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258175" cy="2171700"/>
            <wp:effectExtent l="0" t="0" r="9525" b="0"/>
            <wp:docPr id="1" name="图片 1" descr="图片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81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78"/>
    <w:rsid w:val="003C0305"/>
    <w:rsid w:val="009A4287"/>
    <w:rsid w:val="00FB2278"/>
    <w:rsid w:val="421C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Lines>1</Lines>
  <Paragraphs>1</Paragraphs>
  <TotalTime>2</TotalTime>
  <ScaleCrop>false</ScaleCrop>
  <LinksUpToDate>false</LinksUpToDate>
  <CharactersWithSpaces>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2022-03-03T07:49:00Z</dcterms:created>
  <dc:creator>a</dc:creator>
  <cp:lastModifiedBy>河南新理念工程管理服务有限公司:王呈海</cp:lastModifiedBy>
  <dcterms:modified xsi:type="dcterms:W3CDTF">2022-03-04T06:47:09Z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