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widowControl/>
        <w:spacing w:before="260" w:beforeAutospacing="0" w:after="260" w:afterAutospacing="0" w:line="720" w:lineRule="auto"/>
        <w:ind w:left="-412" w:leftChars="-196" w:right="-529" w:rightChars="-252" w:firstLine="403" w:firstLineChars="112"/>
        <w:jc w:val="center"/>
        <w:rPr>
          <w:rFonts w:hint="default" w:ascii="Arial" w:hAnsi="Arial" w:cs="Arial"/>
          <w:sz w:val="32"/>
          <w:szCs w:val="32"/>
        </w:rPr>
      </w:pPr>
      <w:r>
        <w:rPr>
          <w:rFonts w:ascii="黑体" w:eastAsia="黑体" w:cs="黑体"/>
          <w:b w:val="0"/>
        </w:rPr>
        <w:t>叶县中医院病房综合楼建设项目</w:t>
      </w:r>
      <w:r>
        <w:rPr>
          <w:rFonts w:hint="eastAsia" w:ascii="黑体" w:eastAsia="黑体" w:cs="黑体"/>
          <w:b w:val="0"/>
          <w:lang w:eastAsia="zh-CN"/>
        </w:rPr>
        <w:t>澄清说明</w:t>
      </w:r>
      <w:r>
        <w:rPr>
          <w:rFonts w:ascii="黑体" w:eastAsia="黑体" w:cs="黑体"/>
          <w:b w:val="0"/>
        </w:rPr>
        <w:t>（03）</w:t>
      </w:r>
    </w:p>
    <w:p>
      <w:pPr>
        <w:pStyle w:val="3"/>
        <w:widowControl/>
        <w:shd w:val="clear" w:color="auto" w:fill="FFFFFF"/>
        <w:spacing w:beforeAutospacing="0" w:after="225" w:afterAutospacing="0" w:line="600" w:lineRule="auto"/>
        <w:ind w:left="-10" w:leftChars="0" w:right="-313" w:rightChars="-149" w:firstLine="649" w:firstLineChars="232"/>
        <w:rPr>
          <w:rFonts w:hint="default" w:cs="宋体"/>
          <w:b w:val="0"/>
          <w:sz w:val="28"/>
          <w:szCs w:val="28"/>
          <w:shd w:val="clear" w:color="auto" w:fill="FFFFFF"/>
        </w:rPr>
      </w:pPr>
      <w:r>
        <w:rPr>
          <w:rFonts w:cs="宋体"/>
          <w:b w:val="0"/>
          <w:sz w:val="28"/>
          <w:szCs w:val="28"/>
          <w:shd w:val="clear" w:color="auto" w:fill="FFFFFF"/>
        </w:rPr>
        <w:t>法正项目管理集团有限公司受叶县住房和城乡规划建设局的委托，就叶县中医院病房综合楼建设项目进行公开招标，已于2018年2月28日发布招标公告、2018年4月10日发布“叶县中医院病房综合楼建设项目施工招标文件澄清与变更通知（02）”，现发布叶县中医院病房综合楼建设项目</w:t>
      </w:r>
      <w:r>
        <w:rPr>
          <w:rFonts w:hint="eastAsia" w:cs="宋体"/>
          <w:b w:val="0"/>
          <w:sz w:val="28"/>
          <w:szCs w:val="28"/>
          <w:shd w:val="clear" w:color="auto" w:fill="FFFFFF"/>
          <w:lang w:eastAsia="zh-CN"/>
        </w:rPr>
        <w:t>澄清说明</w:t>
      </w:r>
      <w:r>
        <w:rPr>
          <w:rFonts w:cs="宋体"/>
          <w:b w:val="0"/>
          <w:sz w:val="28"/>
          <w:szCs w:val="28"/>
          <w:shd w:val="clear" w:color="auto" w:fill="FFFFFF"/>
        </w:rPr>
        <w:t>（03）。</w:t>
      </w:r>
    </w:p>
    <w:p>
      <w:pPr>
        <w:shd w:val="clear" w:color="auto" w:fill="FFFFFF"/>
        <w:spacing w:line="600" w:lineRule="auto"/>
        <w:ind w:left="-10" w:leftChars="0" w:right="-313" w:rightChars="-149" w:firstLine="10" w:firstLineChars="0"/>
        <w:rPr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叶县中医院病房综合楼建设项目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30" w:firstLineChars="0"/>
        <w:rPr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采购编号：</w:t>
      </w:r>
      <w:r>
        <w:rPr>
          <w:rFonts w:hint="eastAsia" w:eastAsia="宋体"/>
          <w:color w:val="000000"/>
          <w:sz w:val="28"/>
          <w:szCs w:val="28"/>
          <w:shd w:val="clear" w:color="auto" w:fill="FFFFFF"/>
        </w:rPr>
        <w:t>YZC2018-02-27-108</w:t>
      </w:r>
      <w:r>
        <w:rPr>
          <w:rFonts w:hint="eastAsia" w:eastAsia="宋体"/>
          <w:sz w:val="28"/>
          <w:szCs w:val="28"/>
          <w:shd w:val="clear" w:color="auto" w:fill="FFFFFF"/>
        </w:rPr>
        <w:t xml:space="preserve"> </w:t>
      </w:r>
      <w:r>
        <w:rPr>
          <w:rFonts w:hint="eastAsia" w:eastAsia="宋体"/>
          <w:color w:val="444444"/>
          <w:sz w:val="28"/>
          <w:szCs w:val="28"/>
          <w:shd w:val="clear" w:color="auto" w:fill="FFFFFF"/>
        </w:rPr>
        <w:t xml:space="preserve">          </w:t>
      </w:r>
    </w:p>
    <w:p>
      <w:pPr>
        <w:shd w:val="clear" w:color="auto" w:fill="FFFFFF"/>
        <w:spacing w:line="600" w:lineRule="auto"/>
        <w:ind w:left="-10" w:leftChars="0" w:right="-313" w:rightChars="-149" w:firstLine="10" w:firstLineChars="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澄清说明</w:t>
      </w:r>
      <w:r>
        <w:rPr>
          <w:rFonts w:hint="eastAsia" w:ascii="Times New Roman" w:hAnsi="Times New Roman"/>
          <w:b/>
          <w:bCs/>
          <w:sz w:val="28"/>
          <w:szCs w:val="28"/>
        </w:rPr>
        <w:t>内容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28" w:firstLineChars="153"/>
        <w:jc w:val="both"/>
        <w:rPr>
          <w:rFonts w:hint="eastAsia"/>
          <w:sz w:val="28"/>
          <w:szCs w:val="28"/>
        </w:rPr>
      </w:pPr>
      <w:r>
        <w:rPr>
          <w:rFonts w:hint="eastAsia" w:eastAsia="宋体"/>
          <w:b w:val="0"/>
          <w:bCs w:val="0"/>
          <w:sz w:val="28"/>
          <w:szCs w:val="28"/>
          <w:shd w:val="clear" w:color="auto" w:fill="FFFFFF"/>
          <w:lang w:eastAsia="zh-CN"/>
        </w:rPr>
        <w:t>现对</w:t>
      </w:r>
      <w:r>
        <w:rPr>
          <w:rFonts w:hint="eastAsia" w:eastAsia="宋体"/>
          <w:b w:val="0"/>
          <w:bCs w:val="0"/>
          <w:sz w:val="28"/>
          <w:szCs w:val="28"/>
          <w:shd w:val="clear" w:color="auto" w:fill="FFFFFF"/>
        </w:rPr>
        <w:t>原</w:t>
      </w:r>
      <w:r>
        <w:rPr>
          <w:sz w:val="28"/>
          <w:szCs w:val="28"/>
          <w:shd w:val="clear" w:color="auto" w:fill="FFFFFF"/>
        </w:rPr>
        <w:t>“叶县中医院病房综合楼建设项目施工招标文件澄清与变更通知（02）”</w:t>
      </w:r>
      <w:r>
        <w:rPr>
          <w:rFonts w:hint="eastAsia"/>
          <w:sz w:val="28"/>
          <w:szCs w:val="28"/>
          <w:shd w:val="clear" w:color="auto" w:fill="FFFFFF"/>
        </w:rPr>
        <w:t>中</w:t>
      </w:r>
      <w:r>
        <w:rPr>
          <w:rFonts w:hint="eastAsia"/>
          <w:sz w:val="28"/>
          <w:szCs w:val="28"/>
        </w:rPr>
        <w:t>安全文明施工措施费</w:t>
      </w:r>
      <w:r>
        <w:rPr>
          <w:rFonts w:hint="eastAsia"/>
          <w:sz w:val="28"/>
          <w:szCs w:val="28"/>
          <w:lang w:eastAsia="zh-CN"/>
        </w:rPr>
        <w:t>澄清说明如下</w:t>
      </w:r>
      <w:r>
        <w:rPr>
          <w:rFonts w:hint="eastAsia"/>
          <w:sz w:val="28"/>
          <w:szCs w:val="28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28" w:firstLineChars="153"/>
        <w:jc w:val="both"/>
        <w:rPr>
          <w:rFonts w:hint="eastAsia"/>
          <w:bCs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“</w:t>
      </w:r>
      <w:r>
        <w:rPr>
          <w:rFonts w:hint="eastAsia"/>
          <w:b/>
          <w:bCs/>
          <w:sz w:val="28"/>
          <w:szCs w:val="28"/>
        </w:rPr>
        <w:t>安全文明施工措施费</w:t>
      </w:r>
      <w:r>
        <w:rPr>
          <w:rFonts w:hint="eastAsia"/>
          <w:b/>
          <w:bCs/>
          <w:sz w:val="28"/>
          <w:szCs w:val="28"/>
          <w:u w:val="single"/>
        </w:rPr>
        <w:t xml:space="preserve"> 6974680.92</w:t>
      </w:r>
      <w:r>
        <w:rPr>
          <w:rFonts w:hint="eastAsia"/>
          <w:b/>
          <w:bCs/>
          <w:sz w:val="28"/>
          <w:szCs w:val="28"/>
        </w:rPr>
        <w:t>元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sz w:val="28"/>
          <w:szCs w:val="28"/>
          <w:shd w:val="clear" w:color="auto" w:fill="FFFFFF"/>
        </w:rPr>
        <w:t>“</w:t>
      </w:r>
      <w:r>
        <w:rPr>
          <w:rFonts w:hint="eastAsia"/>
          <w:b/>
          <w:bCs/>
          <w:sz w:val="28"/>
          <w:szCs w:val="28"/>
          <w:lang w:eastAsia="zh-CN"/>
        </w:rPr>
        <w:t>措施项目费</w:t>
      </w:r>
      <w:r>
        <w:rPr>
          <w:rFonts w:hint="eastAsia"/>
          <w:b/>
          <w:bCs/>
          <w:sz w:val="28"/>
          <w:szCs w:val="28"/>
          <w:u w:val="single"/>
        </w:rPr>
        <w:t xml:space="preserve"> 6974680.92</w:t>
      </w:r>
      <w:r>
        <w:rPr>
          <w:rFonts w:hint="eastAsia"/>
          <w:b/>
          <w:bCs/>
          <w:sz w:val="28"/>
          <w:szCs w:val="28"/>
        </w:rPr>
        <w:t>元</w:t>
      </w:r>
      <w:r>
        <w:rPr>
          <w:rFonts w:hint="eastAsia"/>
          <w:b/>
          <w:bCs/>
          <w:sz w:val="28"/>
          <w:szCs w:val="28"/>
          <w:lang w:eastAsia="zh-CN"/>
        </w:rPr>
        <w:t>，其中包含</w:t>
      </w:r>
      <w:r>
        <w:rPr>
          <w:rFonts w:hint="eastAsia"/>
          <w:b/>
          <w:bCs/>
          <w:sz w:val="28"/>
          <w:szCs w:val="28"/>
        </w:rPr>
        <w:t>安全文明施工措施费</w:t>
      </w:r>
      <w:r>
        <w:rPr>
          <w:rFonts w:hint="eastAsia"/>
          <w:b/>
          <w:bCs/>
          <w:sz w:val="28"/>
          <w:szCs w:val="28"/>
          <w:u w:val="single"/>
        </w:rPr>
        <w:t xml:space="preserve"> 1202123.69 </w:t>
      </w:r>
      <w:r>
        <w:rPr>
          <w:rFonts w:hint="eastAsia"/>
          <w:b/>
          <w:bCs/>
          <w:sz w:val="28"/>
          <w:szCs w:val="28"/>
        </w:rPr>
        <w:t>元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28" w:firstLineChars="153"/>
        <w:jc w:val="both"/>
        <w:rPr>
          <w:rFonts w:eastAsia="宋体"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lang w:eastAsia="zh-CN"/>
        </w:rPr>
        <w:t>特此澄清！</w:t>
      </w:r>
      <w:r>
        <w:rPr>
          <w:rFonts w:hint="eastAsia" w:eastAsia="宋体"/>
          <w:color w:val="444444"/>
          <w:sz w:val="28"/>
          <w:szCs w:val="28"/>
          <w:shd w:val="clear" w:color="auto" w:fill="FFFFFF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28" w:firstLineChars="153"/>
        <w:jc w:val="both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其它内容不变。</w:t>
      </w:r>
    </w:p>
    <w:p>
      <w:pPr>
        <w:pStyle w:val="4"/>
        <w:shd w:val="clear" w:color="auto" w:fill="FFFFFF"/>
        <w:spacing w:before="0" w:beforeAutospacing="0" w:after="0" w:afterAutospacing="0" w:line="600" w:lineRule="auto"/>
        <w:ind w:left="-10" w:leftChars="0" w:right="-313" w:rightChars="-149" w:firstLine="428" w:firstLineChars="153"/>
        <w:jc w:val="both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由此给各潜在投标人带来的不便，敬请谅解。</w:t>
      </w:r>
    </w:p>
    <w:p>
      <w:pPr>
        <w:shd w:val="clear" w:color="auto" w:fill="FFFFFF"/>
        <w:spacing w:line="500" w:lineRule="exact"/>
        <w:ind w:left="-412" w:leftChars="-196" w:right="-533" w:rightChars="-254" w:firstLine="320" w:firstLineChars="114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三、发布的媒介：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596" w:firstLineChars="213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本公告同时在《中国采购与招标网》、《河南省政府采购网》、《平顶山市政府采购网》、《河南招标采购综合网》、《叶县政府采购网》、《全国公共资源交易平台（河南省•平顶山市）》、《河南省公共资源交易公共服务平台》上发布。</w:t>
      </w:r>
    </w:p>
    <w:p>
      <w:pPr>
        <w:shd w:val="clear" w:color="auto" w:fill="FFFFFF"/>
        <w:spacing w:line="500" w:lineRule="exact"/>
        <w:ind w:left="-412" w:leftChars="-196" w:right="-533" w:rightChars="-254" w:firstLine="320" w:firstLineChars="114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四、联系方式 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招标人：叶县住房和城乡规划建设局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地址：叶县广安路中段路东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联系人：石先生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电话：0375-7062681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代理机构：法正项目管理集团有限公司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代理机构地址：平顶山市鹰城广场西侧金石大厦610室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联系人：张先生     </w:t>
      </w:r>
    </w:p>
    <w:p>
      <w:pPr>
        <w:widowControl/>
        <w:shd w:val="clear" w:color="auto" w:fill="FFFFFF"/>
        <w:spacing w:line="500" w:lineRule="exact"/>
        <w:ind w:left="-412" w:leftChars="-196" w:right="-533" w:rightChars="-254" w:firstLine="630" w:firstLineChars="22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联系电话：15937531908   0375-3382066</w:t>
      </w:r>
    </w:p>
    <w:p>
      <w:pPr>
        <w:spacing w:line="500" w:lineRule="exact"/>
        <w:ind w:left="-412" w:leftChars="-196" w:right="-533" w:rightChars="-254" w:firstLine="239" w:firstLineChars="114"/>
      </w:pPr>
    </w:p>
    <w:p>
      <w:pPr>
        <w:ind w:left="-412" w:leftChars="-196" w:firstLine="239" w:firstLineChars="114"/>
      </w:pPr>
    </w:p>
    <w:sectPr>
      <w:pgSz w:w="11906" w:h="16838"/>
      <w:pgMar w:top="1680" w:right="1800" w:bottom="13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6"/>
    <w:rsid w:val="0004380D"/>
    <w:rsid w:val="00335ED8"/>
    <w:rsid w:val="00416CD1"/>
    <w:rsid w:val="00430147"/>
    <w:rsid w:val="00491016"/>
    <w:rsid w:val="004D0FA4"/>
    <w:rsid w:val="00A35B55"/>
    <w:rsid w:val="00CA41F6"/>
    <w:rsid w:val="00CD6D86"/>
    <w:rsid w:val="08C06F95"/>
    <w:rsid w:val="16B059DD"/>
    <w:rsid w:val="2D013CF0"/>
    <w:rsid w:val="4DB87392"/>
    <w:rsid w:val="5A911797"/>
    <w:rsid w:val="5A9C0A91"/>
    <w:rsid w:val="6D721912"/>
    <w:rsid w:val="726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2 Char"/>
    <w:basedOn w:val="5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8">
    <w:name w:val="信息标题 Char"/>
    <w:basedOn w:val="5"/>
    <w:link w:val="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867</Characters>
  <Lines>7</Lines>
  <Paragraphs>2</Paragraphs>
  <ScaleCrop>false</ScaleCrop>
  <LinksUpToDate>false</LinksUpToDate>
  <CharactersWithSpaces>1017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2018-04-18T02:20:00Z</dcterms:created>
  <dc:creator>Administrator</dc:creator>
  <cp:lastModifiedBy>admin</cp:lastModifiedBy>
  <dcterms:modified xsi:type="dcterms:W3CDTF">2018-04-19T05:31:15Z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