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9D" w:rsidRPr="00213C9D" w:rsidRDefault="00213C9D" w:rsidP="00213C9D">
      <w:pPr>
        <w:snapToGrid w:val="0"/>
        <w:spacing w:after="100" w:afterAutospacing="1" w:line="360" w:lineRule="auto"/>
        <w:jc w:val="center"/>
        <w:rPr>
          <w:rFonts w:ascii="宋体" w:hAnsi="宋体"/>
          <w:b/>
          <w:sz w:val="24"/>
        </w:rPr>
      </w:pPr>
      <w:r w:rsidRPr="00213C9D">
        <w:rPr>
          <w:rFonts w:ascii="宋体" w:hAnsi="宋体" w:hint="eastAsia"/>
          <w:b/>
          <w:sz w:val="24"/>
        </w:rPr>
        <w:t>平顶山市民政局关于河南省“三区社会工作专业人才支持计划”项目竞争性谈判公告</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河南求实工程造价咨询有限公司受平顶山市民政局委托，就平顶山市民政局关于河南省“三区社会工作专业人才支持计划”项目进行竞争性谈判，欢迎符合相关条件的供应商参加谈判。</w:t>
      </w:r>
    </w:p>
    <w:p w:rsidR="00213C9D" w:rsidRPr="00213C9D" w:rsidRDefault="00213C9D" w:rsidP="00213C9D">
      <w:pPr>
        <w:spacing w:line="360" w:lineRule="auto"/>
        <w:rPr>
          <w:rFonts w:ascii="宋体" w:hAnsi="宋体" w:hint="eastAsia"/>
          <w:b/>
          <w:sz w:val="24"/>
        </w:rPr>
      </w:pPr>
      <w:bookmarkStart w:id="0" w:name="_Toc358563801"/>
      <w:bookmarkStart w:id="1" w:name="_Toc358534845"/>
      <w:bookmarkStart w:id="2" w:name="_Toc358534725"/>
      <w:bookmarkStart w:id="3" w:name="_Toc358534653"/>
      <w:bookmarkStart w:id="4" w:name="_Toc358202142"/>
      <w:r w:rsidRPr="00213C9D">
        <w:rPr>
          <w:rFonts w:ascii="宋体" w:hAnsi="宋体" w:hint="eastAsia"/>
          <w:b/>
          <w:sz w:val="24"/>
        </w:rPr>
        <w:t>一、项目</w:t>
      </w:r>
      <w:bookmarkEnd w:id="0"/>
      <w:bookmarkEnd w:id="1"/>
      <w:bookmarkEnd w:id="2"/>
      <w:bookmarkEnd w:id="3"/>
      <w:bookmarkEnd w:id="4"/>
      <w:r w:rsidRPr="00213C9D">
        <w:rPr>
          <w:rFonts w:ascii="宋体" w:hAnsi="宋体" w:hint="eastAsia"/>
          <w:b/>
          <w:sz w:val="24"/>
        </w:rPr>
        <w:t>名称及编号</w:t>
      </w:r>
    </w:p>
    <w:p w:rsidR="00213C9D" w:rsidRPr="00213C9D" w:rsidRDefault="00213C9D" w:rsidP="00213C9D">
      <w:pPr>
        <w:spacing w:line="360" w:lineRule="auto"/>
        <w:ind w:left="1" w:rightChars="-230" w:right="-483" w:firstLineChars="177" w:firstLine="425"/>
        <w:rPr>
          <w:rFonts w:ascii="宋体" w:hAnsi="宋体" w:hint="eastAsia"/>
          <w:sz w:val="24"/>
        </w:rPr>
      </w:pPr>
      <w:r w:rsidRPr="00213C9D">
        <w:rPr>
          <w:rFonts w:ascii="宋体" w:hAnsi="宋体" w:hint="eastAsia"/>
          <w:sz w:val="24"/>
        </w:rPr>
        <w:t>1.1项目名称：平顶山市民政局关于河南省“三区社会工作专业人才支持计划”项目</w:t>
      </w:r>
    </w:p>
    <w:p w:rsidR="00213C9D" w:rsidRPr="00213C9D" w:rsidRDefault="00213C9D" w:rsidP="00213C9D">
      <w:pPr>
        <w:spacing w:line="360" w:lineRule="auto"/>
        <w:ind w:left="1" w:rightChars="-230" w:right="-483" w:firstLineChars="177" w:firstLine="425"/>
        <w:rPr>
          <w:rFonts w:ascii="宋体" w:hAnsi="宋体" w:hint="eastAsia"/>
          <w:sz w:val="24"/>
        </w:rPr>
      </w:pPr>
      <w:r w:rsidRPr="00213C9D">
        <w:rPr>
          <w:rFonts w:ascii="宋体" w:hAnsi="宋体" w:hint="eastAsia"/>
          <w:sz w:val="24"/>
        </w:rPr>
        <w:t>1.2采购编号：PZC2017-2642Bj-68542</w:t>
      </w:r>
    </w:p>
    <w:p w:rsidR="00213C9D" w:rsidRPr="00213C9D" w:rsidRDefault="00213C9D" w:rsidP="00213C9D">
      <w:pPr>
        <w:spacing w:line="360" w:lineRule="auto"/>
        <w:ind w:rightChars="-230" w:right="-483"/>
        <w:rPr>
          <w:rFonts w:ascii="宋体" w:hAnsi="宋体" w:hint="eastAsia"/>
          <w:b/>
          <w:sz w:val="24"/>
        </w:rPr>
      </w:pPr>
      <w:r w:rsidRPr="00213C9D">
        <w:rPr>
          <w:rFonts w:ascii="宋体" w:hAnsi="宋体" w:hint="eastAsia"/>
          <w:b/>
          <w:sz w:val="24"/>
        </w:rPr>
        <w:t>二、招标项目简要说明</w:t>
      </w:r>
    </w:p>
    <w:p w:rsidR="00213C9D" w:rsidRPr="00213C9D" w:rsidRDefault="00213C9D" w:rsidP="00213C9D">
      <w:pPr>
        <w:spacing w:line="360" w:lineRule="auto"/>
        <w:ind w:left="1" w:rightChars="-230" w:right="-483" w:firstLineChars="177" w:firstLine="425"/>
        <w:rPr>
          <w:rFonts w:ascii="宋体" w:hAnsi="宋体" w:hint="eastAsia"/>
          <w:sz w:val="24"/>
        </w:rPr>
      </w:pPr>
      <w:r w:rsidRPr="00213C9D">
        <w:rPr>
          <w:rFonts w:ascii="宋体" w:hAnsi="宋体" w:hint="eastAsia"/>
          <w:sz w:val="24"/>
        </w:rPr>
        <w:t>2.1项目概况：本项目实施地点：鲁山熊背乡孤山村、叶县水寨</w:t>
      </w:r>
      <w:proofErr w:type="gramStart"/>
      <w:r w:rsidRPr="00213C9D">
        <w:rPr>
          <w:rFonts w:ascii="宋体" w:hAnsi="宋体" w:hint="eastAsia"/>
          <w:sz w:val="24"/>
        </w:rPr>
        <w:t>乡灰河</w:t>
      </w:r>
      <w:proofErr w:type="gramEnd"/>
      <w:r w:rsidRPr="00213C9D">
        <w:rPr>
          <w:rFonts w:ascii="宋体" w:hAnsi="宋体" w:hint="eastAsia"/>
          <w:sz w:val="24"/>
        </w:rPr>
        <w:t xml:space="preserve">郭村；主要服务群体：均以农村困境儿童、留守老人、留守妇女为主要服务对象开展的专业社会工作服务，同时为两个受援县共培养4名社会工作专业人才；人员要求：每个县要求派驻2名专业社工和一名督导； </w:t>
      </w:r>
    </w:p>
    <w:p w:rsidR="00213C9D" w:rsidRPr="00213C9D" w:rsidRDefault="00213C9D" w:rsidP="00213C9D">
      <w:pPr>
        <w:spacing w:line="360" w:lineRule="auto"/>
        <w:ind w:left="1" w:rightChars="-230" w:right="-483" w:firstLineChars="177" w:firstLine="425"/>
        <w:rPr>
          <w:rFonts w:ascii="宋体" w:hAnsi="宋体" w:hint="eastAsia"/>
          <w:sz w:val="24"/>
        </w:rPr>
      </w:pPr>
      <w:r w:rsidRPr="00213C9D">
        <w:rPr>
          <w:rFonts w:ascii="宋体" w:hAnsi="宋体" w:hint="eastAsia"/>
          <w:sz w:val="24"/>
        </w:rPr>
        <w:t>2.2服务周期：一年</w:t>
      </w:r>
    </w:p>
    <w:p w:rsidR="00213C9D" w:rsidRPr="00213C9D" w:rsidRDefault="00213C9D" w:rsidP="00213C9D">
      <w:pPr>
        <w:spacing w:line="360" w:lineRule="auto"/>
        <w:ind w:left="1" w:firstLineChars="177" w:firstLine="425"/>
        <w:rPr>
          <w:rFonts w:ascii="宋体" w:hAnsi="宋体" w:hint="eastAsia"/>
          <w:sz w:val="24"/>
        </w:rPr>
      </w:pPr>
      <w:r w:rsidRPr="00213C9D">
        <w:rPr>
          <w:rFonts w:ascii="宋体" w:hAnsi="宋体" w:hint="eastAsia"/>
          <w:sz w:val="24"/>
        </w:rPr>
        <w:t>2.3资金来源：财政资金26万元，现已落实。</w:t>
      </w:r>
    </w:p>
    <w:p w:rsidR="00213C9D" w:rsidRPr="00213C9D" w:rsidRDefault="00213C9D" w:rsidP="00213C9D">
      <w:pPr>
        <w:spacing w:line="360" w:lineRule="auto"/>
        <w:ind w:left="1" w:firstLineChars="177" w:firstLine="425"/>
        <w:rPr>
          <w:rFonts w:ascii="宋体" w:hAnsi="宋体" w:hint="eastAsia"/>
          <w:sz w:val="24"/>
        </w:rPr>
      </w:pPr>
      <w:r w:rsidRPr="00213C9D">
        <w:rPr>
          <w:rFonts w:ascii="宋体" w:hAnsi="宋体" w:hint="eastAsia"/>
          <w:sz w:val="24"/>
        </w:rPr>
        <w:t xml:space="preserve">2.4标段划分：本项目不划分标段 </w:t>
      </w:r>
    </w:p>
    <w:p w:rsidR="00213C9D" w:rsidRPr="00213C9D" w:rsidRDefault="00213C9D" w:rsidP="00213C9D">
      <w:pPr>
        <w:spacing w:line="360" w:lineRule="auto"/>
        <w:rPr>
          <w:rFonts w:ascii="宋体" w:hAnsi="宋体" w:hint="eastAsia"/>
          <w:b/>
          <w:sz w:val="24"/>
        </w:rPr>
      </w:pPr>
      <w:bookmarkStart w:id="5" w:name="_Toc358534654"/>
      <w:bookmarkStart w:id="6" w:name="_Toc358202143"/>
      <w:bookmarkStart w:id="7" w:name="_Toc358563802"/>
      <w:bookmarkStart w:id="8" w:name="_Toc358534846"/>
      <w:bookmarkStart w:id="9" w:name="_Toc358534726"/>
      <w:r w:rsidRPr="00213C9D">
        <w:rPr>
          <w:rFonts w:ascii="宋体" w:hAnsi="宋体" w:hint="eastAsia"/>
          <w:b/>
          <w:sz w:val="24"/>
        </w:rPr>
        <w:t>三、</w:t>
      </w:r>
      <w:proofErr w:type="gramStart"/>
      <w:r w:rsidRPr="00213C9D">
        <w:rPr>
          <w:rFonts w:ascii="宋体" w:hAnsi="宋体" w:hint="eastAsia"/>
          <w:b/>
          <w:sz w:val="24"/>
        </w:rPr>
        <w:t>谈判商</w:t>
      </w:r>
      <w:proofErr w:type="gramEnd"/>
      <w:r w:rsidRPr="00213C9D">
        <w:rPr>
          <w:rFonts w:ascii="宋体" w:hAnsi="宋体" w:hint="eastAsia"/>
          <w:b/>
          <w:sz w:val="24"/>
        </w:rPr>
        <w:t>资格要求</w:t>
      </w:r>
      <w:bookmarkEnd w:id="5"/>
      <w:bookmarkEnd w:id="6"/>
      <w:bookmarkEnd w:id="7"/>
      <w:bookmarkEnd w:id="8"/>
      <w:bookmarkEnd w:id="9"/>
    </w:p>
    <w:p w:rsidR="00213C9D" w:rsidRPr="00213C9D" w:rsidRDefault="00213C9D" w:rsidP="00213C9D">
      <w:pPr>
        <w:spacing w:line="360" w:lineRule="auto"/>
        <w:ind w:rightChars="-244" w:right="-512" w:firstLineChars="201" w:firstLine="424"/>
        <w:rPr>
          <w:rFonts w:ascii="宋体" w:hAnsi="宋体"/>
          <w:sz w:val="24"/>
        </w:rPr>
      </w:pPr>
      <w:bookmarkStart w:id="10" w:name="_Toc358534655"/>
      <w:bookmarkStart w:id="11" w:name="_Toc358202144"/>
      <w:bookmarkStart w:id="12" w:name="_Toc358563803"/>
      <w:bookmarkStart w:id="13" w:name="_Toc358534847"/>
      <w:bookmarkStart w:id="14" w:name="_Toc358534727"/>
      <w:r w:rsidRPr="00213C9D">
        <w:rPr>
          <w:rFonts w:ascii="宋体" w:hAnsi="宋体" w:hint="eastAsia"/>
          <w:b/>
        </w:rPr>
        <w:t xml:space="preserve"> </w:t>
      </w:r>
      <w:r w:rsidRPr="00213C9D">
        <w:rPr>
          <w:rFonts w:ascii="宋体" w:hAnsi="宋体" w:hint="eastAsia"/>
          <w:sz w:val="24"/>
        </w:rPr>
        <w:t>3.1符合《中华人民共和国政府采购法》第二十二条的规定，提供下列材料：</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（1）</w:t>
      </w:r>
      <w:proofErr w:type="gramStart"/>
      <w:r w:rsidRPr="00213C9D">
        <w:rPr>
          <w:rFonts w:ascii="宋体" w:hAnsi="宋体" w:hint="eastAsia"/>
          <w:sz w:val="24"/>
        </w:rPr>
        <w:t>谈判商</w:t>
      </w:r>
      <w:proofErr w:type="gramEnd"/>
      <w:r w:rsidRPr="00213C9D">
        <w:rPr>
          <w:rFonts w:ascii="宋体" w:hAnsi="宋体" w:hint="eastAsia"/>
          <w:sz w:val="24"/>
        </w:rPr>
        <w:t>须为县区级及以上民政部门正式注册登记的民办社会工作服务机构，有一定的社会工作服务经验，提供有效的营业执照、税务登记证、组织机构代码证或三证合一营业执照；</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2）财务状况良好，提供2016年度经会计事务所或审计部门审计的财务状况报告或其基本开户银行出具的资信证明；2017年1月以来任意月份依法缴纳税收和社会保障金（至少养老）的相关证明材料（依法免税或不需缴纳社会保证金的供应商，应提供其相应文件证明）；</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（3）具备履行合同所必须的设备和专业技术能力的证明材料；</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（4）参加政府采购活动前三年内或注册公司以来，在经营活动中没有重大违法记录的书面声明；</w:t>
      </w:r>
    </w:p>
    <w:p w:rsidR="00213C9D" w:rsidRPr="00213C9D" w:rsidRDefault="00213C9D" w:rsidP="00213C9D">
      <w:pPr>
        <w:spacing w:line="360" w:lineRule="auto"/>
        <w:ind w:firstLineChars="201" w:firstLine="482"/>
        <w:rPr>
          <w:rFonts w:hint="eastAsia"/>
          <w:sz w:val="24"/>
        </w:rPr>
      </w:pPr>
      <w:r w:rsidRPr="00213C9D">
        <w:rPr>
          <w:rFonts w:ascii="宋体" w:hAnsi="宋体" w:hint="eastAsia"/>
          <w:sz w:val="24"/>
        </w:rPr>
        <w:lastRenderedPageBreak/>
        <w:t>3.2专业</w:t>
      </w:r>
      <w:proofErr w:type="gramStart"/>
      <w:r w:rsidRPr="00213C9D">
        <w:rPr>
          <w:rFonts w:hint="eastAsia"/>
          <w:sz w:val="24"/>
        </w:rPr>
        <w:t>社工须取得</w:t>
      </w:r>
      <w:proofErr w:type="gramEnd"/>
      <w:r w:rsidRPr="00213C9D">
        <w:rPr>
          <w:rFonts w:hint="eastAsia"/>
          <w:sz w:val="24"/>
        </w:rPr>
        <w:t>助理或中级社工证或高校社工专业毕业人员，专业督导须是高校社</w:t>
      </w:r>
      <w:proofErr w:type="gramStart"/>
      <w:r w:rsidRPr="00213C9D">
        <w:rPr>
          <w:rFonts w:hint="eastAsia"/>
          <w:sz w:val="24"/>
        </w:rPr>
        <w:t>工教师</w:t>
      </w:r>
      <w:proofErr w:type="gramEnd"/>
      <w:r w:rsidRPr="00213C9D">
        <w:rPr>
          <w:rFonts w:hint="eastAsia"/>
          <w:sz w:val="24"/>
        </w:rPr>
        <w:t>或者是有三年以上实务经验并具有专业教育经历的专业社工；</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3.3提供有效期内的企业注册地或项目所在地县或市级检察院职务犯罪预防管理部门出具的无行贿犯罪记录查询证明；</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3.4提供“信用中国”网站（www.creditchina.gov.cn）的“失信被执行人”和“重大税收违法案件当事人名单”、“中国政府采购”网站（www.ccgp.gov.cn）的“政府采购严重违法失信行为记录名单”查询网页截图，</w:t>
      </w:r>
      <w:r w:rsidRPr="00213C9D">
        <w:rPr>
          <w:rFonts w:hint="eastAsia"/>
          <w:color w:val="000000"/>
          <w:sz w:val="24"/>
          <w:bdr w:val="none" w:sz="0" w:space="0" w:color="auto" w:frame="1"/>
        </w:rPr>
        <w:t>信用信息查询期限自谈判公告发布之日至投标截止日</w:t>
      </w:r>
      <w:r w:rsidRPr="00213C9D">
        <w:rPr>
          <w:rFonts w:ascii="宋体" w:hAnsi="宋体" w:hint="eastAsia"/>
          <w:sz w:val="24"/>
        </w:rPr>
        <w:t>，对列入失信被执行人、重大税收违法案件当事人名单、政府采购严重违法失信行为记录名单的供应商，拒绝其参加本次采购活动；</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3.5提供法定代表人身份证或授权委托书及委托代理人身份证；</w:t>
      </w:r>
    </w:p>
    <w:p w:rsidR="00213C9D" w:rsidRPr="00213C9D" w:rsidRDefault="00213C9D" w:rsidP="00213C9D">
      <w:pPr>
        <w:spacing w:line="360" w:lineRule="auto"/>
        <w:ind w:firstLineChars="201" w:firstLine="482"/>
        <w:rPr>
          <w:rFonts w:ascii="宋体" w:hAnsi="宋体" w:hint="eastAsia"/>
          <w:sz w:val="24"/>
        </w:rPr>
      </w:pPr>
      <w:r w:rsidRPr="00213C9D">
        <w:rPr>
          <w:rFonts w:ascii="宋体" w:hAnsi="宋体" w:hint="eastAsia"/>
          <w:sz w:val="24"/>
        </w:rPr>
        <w:t>3.6本项目不接受联合体投标。</w:t>
      </w:r>
    </w:p>
    <w:p w:rsidR="00213C9D" w:rsidRPr="00213C9D" w:rsidRDefault="00213C9D" w:rsidP="00213C9D">
      <w:pPr>
        <w:keepNext/>
        <w:keepLines/>
        <w:spacing w:before="260" w:after="260" w:line="440" w:lineRule="exact"/>
        <w:outlineLvl w:val="1"/>
        <w:rPr>
          <w:rFonts w:ascii="Arial" w:hAnsi="Arial" w:hint="eastAsia"/>
          <w:b/>
          <w:bCs/>
          <w:sz w:val="24"/>
        </w:rPr>
      </w:pPr>
      <w:bookmarkStart w:id="15" w:name="_Toc358563805"/>
      <w:bookmarkStart w:id="16" w:name="_Toc358534849"/>
      <w:bookmarkStart w:id="17" w:name="_Toc358534729"/>
      <w:bookmarkStart w:id="18" w:name="_Toc358534657"/>
      <w:bookmarkStart w:id="19" w:name="_Toc358202146"/>
      <w:bookmarkStart w:id="20" w:name="_Toc493087307"/>
      <w:bookmarkStart w:id="21" w:name="_Toc493670669"/>
      <w:bookmarkStart w:id="22" w:name="_Toc500488860"/>
      <w:bookmarkEnd w:id="10"/>
      <w:bookmarkEnd w:id="11"/>
      <w:bookmarkEnd w:id="12"/>
      <w:bookmarkEnd w:id="13"/>
      <w:bookmarkEnd w:id="14"/>
      <w:r w:rsidRPr="00213C9D">
        <w:rPr>
          <w:rFonts w:ascii="Arial" w:hAnsi="Arial" w:hint="eastAsia"/>
          <w:b/>
          <w:bCs/>
          <w:sz w:val="24"/>
        </w:rPr>
        <w:t>四、谈判文件的发售信息</w:t>
      </w:r>
      <w:bookmarkEnd w:id="20"/>
      <w:bookmarkEnd w:id="21"/>
      <w:bookmarkEnd w:id="22"/>
    </w:p>
    <w:p w:rsidR="00213C9D" w:rsidRPr="00213C9D" w:rsidRDefault="00213C9D" w:rsidP="00213C9D">
      <w:pPr>
        <w:widowControl/>
        <w:spacing w:line="440" w:lineRule="exact"/>
        <w:ind w:firstLine="480"/>
        <w:rPr>
          <w:rFonts w:ascii="宋体" w:hAnsi="宋体"/>
          <w:sz w:val="24"/>
        </w:rPr>
      </w:pPr>
      <w:r w:rsidRPr="00213C9D">
        <w:rPr>
          <w:rFonts w:ascii="宋体" w:hAnsi="宋体" w:hint="eastAsia"/>
          <w:sz w:val="24"/>
        </w:rPr>
        <w:t xml:space="preserve">4.1报名时间：2017年 </w:t>
      </w:r>
      <w:proofErr w:type="gramStart"/>
      <w:r w:rsidRPr="00213C9D">
        <w:rPr>
          <w:rFonts w:ascii="宋体" w:hAnsi="宋体" w:hint="eastAsia"/>
          <w:sz w:val="24"/>
        </w:rPr>
        <w:t>12月25日00时00分整至</w:t>
      </w:r>
      <w:proofErr w:type="gramEnd"/>
      <w:r w:rsidRPr="00213C9D">
        <w:rPr>
          <w:rFonts w:ascii="宋体" w:hAnsi="宋体" w:hint="eastAsia"/>
          <w:sz w:val="24"/>
        </w:rPr>
        <w:t xml:space="preserve"> 2017年12月27日23时59分整。</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4.2报名方法：本项目只接受网上报名，不接受其它形式报名。潜在供应</w:t>
      </w:r>
      <w:proofErr w:type="gramStart"/>
      <w:r w:rsidRPr="00213C9D">
        <w:rPr>
          <w:rFonts w:ascii="宋体" w:hAnsi="宋体" w:hint="eastAsia"/>
          <w:sz w:val="24"/>
        </w:rPr>
        <w:t>商报名需凭</w:t>
      </w:r>
      <w:proofErr w:type="gramEnd"/>
      <w:r w:rsidRPr="00213C9D">
        <w:rPr>
          <w:rFonts w:ascii="宋体" w:hAnsi="宋体" w:hint="eastAsia"/>
          <w:sz w:val="24"/>
        </w:rPr>
        <w:t>CA数字证书通过全国公共资源交易平台（河南省·平顶山市）（网址：</w:t>
      </w:r>
      <w:hyperlink r:id="rId7" w:history="1">
        <w:r w:rsidRPr="00213C9D">
          <w:rPr>
            <w:rFonts w:ascii="宋体" w:hAnsi="宋体" w:hint="eastAsia"/>
            <w:color w:val="333333"/>
            <w:sz w:val="24"/>
            <w:szCs w:val="18"/>
          </w:rPr>
          <w:t>http://www.pdsggzy.com/</w:t>
        </w:r>
      </w:hyperlink>
      <w:r w:rsidRPr="00213C9D">
        <w:rPr>
          <w:rFonts w:ascii="宋体" w:hAnsi="宋体" w:hint="eastAsia"/>
          <w:sz w:val="24"/>
        </w:rPr>
        <w:t>）“供应商登录”入口进入交易系统进行报名。具体操作请查看以下链接：</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链接地址：</w:t>
      </w:r>
      <w:hyperlink r:id="rId8" w:history="1">
        <w:r w:rsidRPr="00213C9D">
          <w:rPr>
            <w:rFonts w:ascii="宋体" w:hAnsi="宋体" w:hint="eastAsia"/>
            <w:color w:val="333333"/>
            <w:sz w:val="24"/>
            <w:szCs w:val="18"/>
          </w:rPr>
          <w:t>http://www.pdsggzy.com/fwzn/11020.jhtml</w:t>
        </w:r>
      </w:hyperlink>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办理CA证书：</w:t>
      </w:r>
      <w:hyperlink r:id="rId9" w:history="1">
        <w:r w:rsidRPr="00213C9D">
          <w:rPr>
            <w:rFonts w:ascii="宋体" w:hAnsi="宋体" w:hint="eastAsia"/>
            <w:color w:val="333333"/>
            <w:sz w:val="24"/>
            <w:szCs w:val="18"/>
          </w:rPr>
          <w:t>http://www.pdsggzy.com/tzgg/10814.jhtml</w:t>
        </w:r>
      </w:hyperlink>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4.3谈判文件的获取：</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 xml:space="preserve">（1）谈判文件出售时间：2017年 </w:t>
      </w:r>
      <w:proofErr w:type="gramStart"/>
      <w:r w:rsidRPr="00213C9D">
        <w:rPr>
          <w:rFonts w:ascii="宋体" w:hAnsi="宋体" w:hint="eastAsia"/>
          <w:sz w:val="24"/>
        </w:rPr>
        <w:t>12月25日00时00分整至</w:t>
      </w:r>
      <w:proofErr w:type="gramEnd"/>
      <w:r w:rsidRPr="00213C9D">
        <w:rPr>
          <w:rFonts w:ascii="宋体" w:hAnsi="宋体" w:hint="eastAsia"/>
          <w:sz w:val="24"/>
        </w:rPr>
        <w:t xml:space="preserve"> 2017年12月27日23时59分整。</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（2）谈判文件售价每个标段人民币300 元，售后不退。</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（3）缴费方式：转账或电汇支付招标文件费到指定账户。</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支付账户名称必须和投标人名称一致且已在平顶山市公共资源交易投标人（供应商）库中录入的账户（基本户或一般户均可，不支持结算卡支付）</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（4）汇入账户和</w:t>
      </w:r>
      <w:proofErr w:type="gramStart"/>
      <w:r w:rsidRPr="00213C9D">
        <w:rPr>
          <w:rFonts w:ascii="宋体" w:hAnsi="宋体" w:hint="eastAsia"/>
          <w:sz w:val="24"/>
        </w:rPr>
        <w:t>帐号</w:t>
      </w:r>
      <w:proofErr w:type="gramEnd"/>
      <w:r w:rsidRPr="00213C9D">
        <w:rPr>
          <w:rFonts w:ascii="宋体" w:hAnsi="宋体" w:hint="eastAsia"/>
          <w:sz w:val="24"/>
        </w:rPr>
        <w:t>：</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lastRenderedPageBreak/>
        <w:t>收款单位全称：平顶山市公共资源交易中心</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账 号：6013301012010093076</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开户银行：平顶山银行行政中心支行</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（5）潜在投标人网上报名、谈判文件费转账成功后，须在平顶山市公共资源电子化交易系统中，将谈判文件</w:t>
      </w:r>
      <w:proofErr w:type="gramStart"/>
      <w:r w:rsidRPr="00213C9D">
        <w:rPr>
          <w:rFonts w:ascii="宋体" w:hAnsi="宋体" w:hint="eastAsia"/>
          <w:sz w:val="24"/>
        </w:rPr>
        <w:t>费成功</w:t>
      </w:r>
      <w:proofErr w:type="gramEnd"/>
      <w:r w:rsidRPr="00213C9D">
        <w:rPr>
          <w:rFonts w:ascii="宋体" w:hAnsi="宋体" w:hint="eastAsia"/>
          <w:sz w:val="24"/>
        </w:rPr>
        <w:t>绑定至所投项目和标段，之后方可下载招标文件，纸质谈判文件不再出售。具体操作请查看以下链接：</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链接地址：http://www.pdsggzy.com/fwzn/11597.jhtml</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注：考虑到人为操作和跨行转账时间延误等因素，谈判文件费绑定工作的截止时间为开始报名起至报名截止时间后两天，请投标人尽早进行谈判文件费绑定工作。</w:t>
      </w:r>
    </w:p>
    <w:p w:rsidR="00213C9D" w:rsidRPr="00213C9D" w:rsidRDefault="00213C9D" w:rsidP="00213C9D">
      <w:pPr>
        <w:widowControl/>
        <w:spacing w:line="360" w:lineRule="auto"/>
        <w:ind w:firstLine="480"/>
        <w:rPr>
          <w:rFonts w:ascii="宋体" w:hAnsi="宋体" w:hint="eastAsia"/>
          <w:sz w:val="24"/>
        </w:rPr>
      </w:pPr>
      <w:r w:rsidRPr="00213C9D">
        <w:rPr>
          <w:rFonts w:ascii="宋体" w:hAnsi="宋体" w:hint="eastAsia"/>
          <w:sz w:val="24"/>
        </w:rPr>
        <w:t>3.4其他事项：</w:t>
      </w:r>
    </w:p>
    <w:p w:rsidR="00213C9D" w:rsidRPr="00213C9D" w:rsidRDefault="00213C9D" w:rsidP="00213C9D">
      <w:pPr>
        <w:widowControl/>
        <w:spacing w:line="360" w:lineRule="auto"/>
        <w:ind w:firstLine="480"/>
        <w:rPr>
          <w:rFonts w:ascii="宋体" w:hAnsi="宋体" w:hint="eastAsia"/>
          <w:sz w:val="24"/>
        </w:rPr>
      </w:pPr>
      <w:r w:rsidRPr="00213C9D">
        <w:rPr>
          <w:rFonts w:ascii="宋体" w:hAnsi="宋体" w:hint="eastAsia"/>
          <w:sz w:val="24"/>
        </w:rPr>
        <w:t>（1）供应商应仔细阅读操作手册，在本公告中要求的截止时间前完成网上报名、谈判文件费、投标保证金的缴纳和绑定等工作。并充分考虑人为操作和银行异地跨行转账到账的时间等因素，因投标人操作不当或银行到账时间等问题造成的无法报名、无法下载谈判文件、无法投标等一切后果，由供应商自行承担。</w:t>
      </w:r>
    </w:p>
    <w:p w:rsidR="00213C9D" w:rsidRPr="00213C9D" w:rsidRDefault="00213C9D" w:rsidP="00213C9D">
      <w:pPr>
        <w:widowControl/>
        <w:spacing w:line="360" w:lineRule="auto"/>
        <w:ind w:leftChars="171" w:left="359" w:firstLineChars="50" w:firstLine="120"/>
        <w:rPr>
          <w:rFonts w:ascii="宋体" w:hAnsi="宋体" w:hint="eastAsia"/>
          <w:sz w:val="24"/>
        </w:rPr>
      </w:pPr>
      <w:r w:rsidRPr="00213C9D">
        <w:rPr>
          <w:rFonts w:ascii="宋体" w:hAnsi="宋体" w:hint="eastAsia"/>
          <w:sz w:val="24"/>
        </w:rPr>
        <w:t>（2）谈判文件费收取，交费绑定后才能下载谈判文件。招标文件下载时间：2017年12月 25日至2017年12月28日（投标截止时间前1日24:00）。</w:t>
      </w:r>
    </w:p>
    <w:p w:rsidR="00213C9D" w:rsidRPr="00213C9D" w:rsidRDefault="00213C9D" w:rsidP="00213C9D">
      <w:pPr>
        <w:spacing w:line="360" w:lineRule="auto"/>
        <w:rPr>
          <w:rFonts w:ascii="宋体" w:hAnsi="宋体" w:hint="eastAsia"/>
          <w:b/>
          <w:sz w:val="24"/>
        </w:rPr>
      </w:pPr>
      <w:r w:rsidRPr="00213C9D">
        <w:rPr>
          <w:rFonts w:ascii="宋体" w:hAnsi="宋体" w:hint="eastAsia"/>
          <w:b/>
          <w:sz w:val="24"/>
        </w:rPr>
        <w:t>五、谈判响应文件接收信息</w:t>
      </w:r>
      <w:bookmarkEnd w:id="15"/>
      <w:bookmarkEnd w:id="16"/>
      <w:bookmarkEnd w:id="17"/>
      <w:bookmarkEnd w:id="18"/>
      <w:bookmarkEnd w:id="19"/>
    </w:p>
    <w:p w:rsidR="00213C9D" w:rsidRPr="00213C9D" w:rsidRDefault="00213C9D" w:rsidP="00213C9D">
      <w:pPr>
        <w:spacing w:line="360" w:lineRule="auto"/>
        <w:ind w:firstLineChars="200" w:firstLine="480"/>
        <w:rPr>
          <w:rFonts w:ascii="宋体" w:hAnsi="宋体" w:hint="eastAsia"/>
          <w:color w:val="000000"/>
          <w:sz w:val="24"/>
        </w:rPr>
      </w:pPr>
      <w:r w:rsidRPr="00213C9D">
        <w:rPr>
          <w:rFonts w:ascii="宋体" w:hAnsi="宋体" w:hint="eastAsia"/>
          <w:sz w:val="24"/>
        </w:rPr>
        <w:t>5.1谈判响应文件接收截止时间：2017年12月29日 上午10:00</w:t>
      </w:r>
    </w:p>
    <w:p w:rsidR="00213C9D" w:rsidRPr="00213C9D" w:rsidRDefault="00213C9D" w:rsidP="00213C9D">
      <w:pPr>
        <w:widowControl/>
        <w:spacing w:line="440" w:lineRule="exact"/>
        <w:ind w:firstLine="480"/>
        <w:rPr>
          <w:rFonts w:ascii="宋体" w:hAnsi="宋体" w:hint="eastAsia"/>
          <w:sz w:val="24"/>
        </w:rPr>
      </w:pPr>
      <w:r w:rsidRPr="00213C9D">
        <w:rPr>
          <w:rFonts w:ascii="宋体" w:hAnsi="宋体" w:hint="eastAsia"/>
          <w:sz w:val="24"/>
        </w:rPr>
        <w:t>5.2谈判响应文件接收地点：平顶山市公共资源交易中心开标厅</w:t>
      </w:r>
    </w:p>
    <w:p w:rsidR="00213C9D" w:rsidRPr="00213C9D" w:rsidRDefault="00213C9D" w:rsidP="00213C9D">
      <w:pPr>
        <w:spacing w:line="360" w:lineRule="auto"/>
        <w:rPr>
          <w:rFonts w:ascii="宋体" w:hAnsi="宋体" w:hint="eastAsia"/>
          <w:b/>
          <w:sz w:val="24"/>
        </w:rPr>
      </w:pPr>
      <w:r w:rsidRPr="00213C9D">
        <w:rPr>
          <w:rFonts w:ascii="宋体" w:hAnsi="宋体" w:hint="eastAsia"/>
          <w:b/>
          <w:sz w:val="24"/>
        </w:rPr>
        <w:t>六、谈判有关信息</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6.1谈判时间：同谈判响应文件接收截止时间</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6.2谈判地点：同谈判响应文件接收地点</w:t>
      </w:r>
    </w:p>
    <w:p w:rsidR="00213C9D" w:rsidRPr="00213C9D" w:rsidRDefault="00213C9D" w:rsidP="00213C9D">
      <w:pPr>
        <w:spacing w:line="360" w:lineRule="auto"/>
        <w:rPr>
          <w:rFonts w:ascii="宋体" w:hAnsi="宋体" w:hint="eastAsia"/>
          <w:b/>
          <w:sz w:val="24"/>
        </w:rPr>
      </w:pPr>
      <w:r w:rsidRPr="00213C9D">
        <w:rPr>
          <w:rFonts w:ascii="宋体" w:hAnsi="宋体" w:hint="eastAsia"/>
          <w:b/>
          <w:sz w:val="24"/>
        </w:rPr>
        <w:t>七、发布公告的媒介</w:t>
      </w:r>
    </w:p>
    <w:p w:rsidR="00213C9D" w:rsidRPr="00213C9D" w:rsidRDefault="00213C9D" w:rsidP="00213C9D">
      <w:pPr>
        <w:spacing w:line="440" w:lineRule="exact"/>
        <w:ind w:firstLineChars="227" w:firstLine="545"/>
        <w:rPr>
          <w:sz w:val="24"/>
        </w:rPr>
      </w:pPr>
      <w:bookmarkStart w:id="23" w:name="_Toc358563806"/>
      <w:bookmarkStart w:id="24" w:name="_Toc358534850"/>
      <w:bookmarkStart w:id="25" w:name="_Toc358534730"/>
      <w:bookmarkStart w:id="26" w:name="_Toc358534658"/>
      <w:bookmarkStart w:id="27" w:name="_Toc358202147"/>
      <w:r w:rsidRPr="00213C9D">
        <w:rPr>
          <w:rFonts w:hint="eastAsia"/>
          <w:sz w:val="24"/>
        </w:rPr>
        <w:t>本次竞争性谈判公告同时在《河南省政府采购网》、《平顶山市政府采购网》、《河南省公共资源交易公共服务平台》、《</w:t>
      </w:r>
      <w:r w:rsidRPr="00213C9D">
        <w:rPr>
          <w:rFonts w:ascii="宋体" w:hAnsi="宋体" w:hint="eastAsia"/>
          <w:sz w:val="24"/>
        </w:rPr>
        <w:t>全国公共资源交易平台（河南省·平顶山市）</w:t>
      </w:r>
      <w:r w:rsidRPr="00213C9D">
        <w:rPr>
          <w:rFonts w:hint="eastAsia"/>
          <w:sz w:val="24"/>
        </w:rPr>
        <w:t>》上发布。</w:t>
      </w:r>
    </w:p>
    <w:p w:rsidR="00213C9D" w:rsidRPr="00213C9D" w:rsidRDefault="00213C9D" w:rsidP="00213C9D">
      <w:pPr>
        <w:spacing w:line="360" w:lineRule="auto"/>
        <w:rPr>
          <w:rFonts w:ascii="宋体" w:hAnsi="宋体" w:hint="eastAsia"/>
          <w:b/>
          <w:sz w:val="24"/>
        </w:rPr>
      </w:pPr>
      <w:r w:rsidRPr="00213C9D">
        <w:rPr>
          <w:rFonts w:ascii="宋体" w:hAnsi="宋体" w:hint="eastAsia"/>
          <w:b/>
          <w:sz w:val="24"/>
        </w:rPr>
        <w:t>八、本次招标联系事项</w:t>
      </w:r>
      <w:bookmarkEnd w:id="23"/>
      <w:bookmarkEnd w:id="24"/>
      <w:bookmarkEnd w:id="25"/>
      <w:bookmarkEnd w:id="26"/>
      <w:bookmarkEnd w:id="27"/>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招标人：平顶山市民政局</w:t>
      </w:r>
    </w:p>
    <w:p w:rsidR="00213C9D" w:rsidRPr="00213C9D" w:rsidRDefault="00213C9D" w:rsidP="00213C9D">
      <w:pPr>
        <w:spacing w:line="360" w:lineRule="auto"/>
        <w:ind w:firstLineChars="200" w:firstLine="480"/>
        <w:rPr>
          <w:rFonts w:hint="eastAsia"/>
          <w:sz w:val="24"/>
        </w:rPr>
      </w:pPr>
      <w:r w:rsidRPr="00213C9D">
        <w:rPr>
          <w:rFonts w:hint="eastAsia"/>
          <w:sz w:val="24"/>
        </w:rPr>
        <w:t>地址：</w:t>
      </w:r>
      <w:r w:rsidRPr="00213C9D">
        <w:rPr>
          <w:sz w:val="24"/>
        </w:rPr>
        <w:t>平顶山市湛河区南环路与光明路交叉口向西</w:t>
      </w:r>
      <w:r w:rsidRPr="00213C9D">
        <w:rPr>
          <w:sz w:val="24"/>
        </w:rPr>
        <w:t>200</w:t>
      </w:r>
      <w:r w:rsidRPr="00213C9D">
        <w:rPr>
          <w:sz w:val="24"/>
        </w:rPr>
        <w:t>米</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lastRenderedPageBreak/>
        <w:t xml:space="preserve">联系人：孙先生 </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联系电话：13937573022</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招标代理机构：河南求实工程造价咨询有限公司</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地址：平顶山市新南环与光明路交叉口向东500米路北平</w:t>
      </w:r>
      <w:proofErr w:type="gramStart"/>
      <w:r w:rsidRPr="00213C9D">
        <w:rPr>
          <w:rFonts w:ascii="宋体" w:hAnsi="宋体" w:hint="eastAsia"/>
          <w:sz w:val="24"/>
        </w:rPr>
        <w:t>信佳苑</w:t>
      </w:r>
      <w:proofErr w:type="gramEnd"/>
      <w:r w:rsidRPr="00213C9D">
        <w:rPr>
          <w:rFonts w:ascii="宋体" w:hAnsi="宋体" w:hint="eastAsia"/>
          <w:sz w:val="24"/>
        </w:rPr>
        <w:t>3号楼2单元101室（湛河事故处理大队北侧）</w:t>
      </w:r>
      <w:bookmarkStart w:id="28" w:name="_GoBack"/>
      <w:bookmarkEnd w:id="28"/>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联系人：张女士</w:t>
      </w:r>
    </w:p>
    <w:p w:rsidR="00213C9D" w:rsidRPr="00213C9D" w:rsidRDefault="00213C9D" w:rsidP="00213C9D">
      <w:pPr>
        <w:spacing w:line="360" w:lineRule="auto"/>
        <w:ind w:firstLineChars="200" w:firstLine="480"/>
        <w:rPr>
          <w:rFonts w:ascii="宋体" w:hAnsi="宋体" w:hint="eastAsia"/>
          <w:sz w:val="24"/>
        </w:rPr>
      </w:pPr>
      <w:r w:rsidRPr="00213C9D">
        <w:rPr>
          <w:rFonts w:ascii="宋体" w:hAnsi="宋体" w:hint="eastAsia"/>
          <w:sz w:val="24"/>
        </w:rPr>
        <w:t>联系电话：0375-2707773    15238266287</w:t>
      </w:r>
    </w:p>
    <w:p w:rsidR="005E5499" w:rsidRPr="00213C9D" w:rsidRDefault="005E5499" w:rsidP="00213C9D"/>
    <w:sectPr w:rsidR="005E5499" w:rsidRPr="00213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EE" w:rsidRDefault="004B10EE" w:rsidP="00213C9D">
      <w:r>
        <w:separator/>
      </w:r>
    </w:p>
  </w:endnote>
  <w:endnote w:type="continuationSeparator" w:id="0">
    <w:p w:rsidR="004B10EE" w:rsidRDefault="004B10EE" w:rsidP="0021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EE" w:rsidRDefault="004B10EE" w:rsidP="00213C9D">
      <w:r>
        <w:separator/>
      </w:r>
    </w:p>
  </w:footnote>
  <w:footnote w:type="continuationSeparator" w:id="0">
    <w:p w:rsidR="004B10EE" w:rsidRDefault="004B10EE" w:rsidP="00213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09"/>
    <w:rsid w:val="00213C9D"/>
    <w:rsid w:val="00352CD8"/>
    <w:rsid w:val="004B10EE"/>
    <w:rsid w:val="005B0A09"/>
    <w:rsid w:val="005E5499"/>
    <w:rsid w:val="00F2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D8"/>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352CD8"/>
    <w:pPr>
      <w:keepNext/>
      <w:keepLines/>
      <w:spacing w:before="260" w:after="260" w:line="415" w:lineRule="auto"/>
      <w:jc w:val="left"/>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352CD8"/>
    <w:rPr>
      <w:rFonts w:ascii="Arial" w:eastAsia="宋体" w:hAnsi="Arial" w:cs="Times New Roman"/>
      <w:b/>
      <w:bCs/>
      <w:sz w:val="28"/>
      <w:szCs w:val="32"/>
    </w:rPr>
  </w:style>
  <w:style w:type="character" w:styleId="a3">
    <w:name w:val="Hyperlink"/>
    <w:uiPriority w:val="99"/>
    <w:semiHidden/>
    <w:unhideWhenUsed/>
    <w:rsid w:val="00352CD8"/>
    <w:rPr>
      <w:strike w:val="0"/>
      <w:dstrike w:val="0"/>
      <w:color w:val="333333"/>
      <w:sz w:val="18"/>
      <w:szCs w:val="18"/>
      <w:u w:val="none"/>
      <w:effect w:val="none"/>
    </w:rPr>
  </w:style>
  <w:style w:type="paragraph" w:styleId="a4">
    <w:name w:val="header"/>
    <w:basedOn w:val="a"/>
    <w:link w:val="Char"/>
    <w:uiPriority w:val="99"/>
    <w:unhideWhenUsed/>
    <w:rsid w:val="00213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3C9D"/>
    <w:rPr>
      <w:rFonts w:ascii="Times New Roman" w:eastAsia="宋体" w:hAnsi="Times New Roman" w:cs="Times New Roman"/>
      <w:sz w:val="18"/>
      <w:szCs w:val="18"/>
    </w:rPr>
  </w:style>
  <w:style w:type="paragraph" w:styleId="a5">
    <w:name w:val="footer"/>
    <w:basedOn w:val="a"/>
    <w:link w:val="Char0"/>
    <w:uiPriority w:val="99"/>
    <w:unhideWhenUsed/>
    <w:rsid w:val="00213C9D"/>
    <w:pPr>
      <w:tabs>
        <w:tab w:val="center" w:pos="4153"/>
        <w:tab w:val="right" w:pos="8306"/>
      </w:tabs>
      <w:snapToGrid w:val="0"/>
      <w:jc w:val="left"/>
    </w:pPr>
    <w:rPr>
      <w:sz w:val="18"/>
      <w:szCs w:val="18"/>
    </w:rPr>
  </w:style>
  <w:style w:type="character" w:customStyle="1" w:styleId="Char0">
    <w:name w:val="页脚 Char"/>
    <w:basedOn w:val="a0"/>
    <w:link w:val="a5"/>
    <w:uiPriority w:val="99"/>
    <w:rsid w:val="00213C9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D8"/>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352CD8"/>
    <w:pPr>
      <w:keepNext/>
      <w:keepLines/>
      <w:spacing w:before="260" w:after="260" w:line="415" w:lineRule="auto"/>
      <w:jc w:val="left"/>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352CD8"/>
    <w:rPr>
      <w:rFonts w:ascii="Arial" w:eastAsia="宋体" w:hAnsi="Arial" w:cs="Times New Roman"/>
      <w:b/>
      <w:bCs/>
      <w:sz w:val="28"/>
      <w:szCs w:val="32"/>
    </w:rPr>
  </w:style>
  <w:style w:type="character" w:styleId="a3">
    <w:name w:val="Hyperlink"/>
    <w:uiPriority w:val="99"/>
    <w:semiHidden/>
    <w:unhideWhenUsed/>
    <w:rsid w:val="00352CD8"/>
    <w:rPr>
      <w:strike w:val="0"/>
      <w:dstrike w:val="0"/>
      <w:color w:val="333333"/>
      <w:sz w:val="18"/>
      <w:szCs w:val="18"/>
      <w:u w:val="none"/>
      <w:effect w:val="none"/>
    </w:rPr>
  </w:style>
  <w:style w:type="paragraph" w:styleId="a4">
    <w:name w:val="header"/>
    <w:basedOn w:val="a"/>
    <w:link w:val="Char"/>
    <w:uiPriority w:val="99"/>
    <w:unhideWhenUsed/>
    <w:rsid w:val="00213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3C9D"/>
    <w:rPr>
      <w:rFonts w:ascii="Times New Roman" w:eastAsia="宋体" w:hAnsi="Times New Roman" w:cs="Times New Roman"/>
      <w:sz w:val="18"/>
      <w:szCs w:val="18"/>
    </w:rPr>
  </w:style>
  <w:style w:type="paragraph" w:styleId="a5">
    <w:name w:val="footer"/>
    <w:basedOn w:val="a"/>
    <w:link w:val="Char0"/>
    <w:uiPriority w:val="99"/>
    <w:unhideWhenUsed/>
    <w:rsid w:val="00213C9D"/>
    <w:pPr>
      <w:tabs>
        <w:tab w:val="center" w:pos="4153"/>
        <w:tab w:val="right" w:pos="8306"/>
      </w:tabs>
      <w:snapToGrid w:val="0"/>
      <w:jc w:val="left"/>
    </w:pPr>
    <w:rPr>
      <w:sz w:val="18"/>
      <w:szCs w:val="18"/>
    </w:rPr>
  </w:style>
  <w:style w:type="character" w:customStyle="1" w:styleId="Char0">
    <w:name w:val="页脚 Char"/>
    <w:basedOn w:val="a0"/>
    <w:link w:val="a5"/>
    <w:uiPriority w:val="99"/>
    <w:rsid w:val="00213C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1654">
      <w:bodyDiv w:val="1"/>
      <w:marLeft w:val="0"/>
      <w:marRight w:val="0"/>
      <w:marTop w:val="0"/>
      <w:marBottom w:val="0"/>
      <w:divBdr>
        <w:top w:val="none" w:sz="0" w:space="0" w:color="auto"/>
        <w:left w:val="none" w:sz="0" w:space="0" w:color="auto"/>
        <w:bottom w:val="none" w:sz="0" w:space="0" w:color="auto"/>
        <w:right w:val="none" w:sz="0" w:space="0" w:color="auto"/>
      </w:divBdr>
    </w:div>
    <w:div w:id="16759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391</Words>
  <Characters>2233</Characters>
  <Application>Microsoft Office Word</Application>
  <DocSecurity>0</DocSecurity>
  <Lines>18</Lines>
  <Paragraphs>5</Paragraphs>
  <ScaleCrop>false</ScaleCrop>
  <Company>微软中国</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4</cp:revision>
  <dcterms:created xsi:type="dcterms:W3CDTF">2017-12-20T06:52:00Z</dcterms:created>
  <dcterms:modified xsi:type="dcterms:W3CDTF">2017-12-22T07:12:00Z</dcterms:modified>
</cp:coreProperties>
</file>