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56" w:rsidRPr="00B94103" w:rsidRDefault="000F454D" w:rsidP="00B004A3">
      <w:pPr>
        <w:spacing w:line="360" w:lineRule="auto"/>
        <w:ind w:firstLine="437"/>
        <w:jc w:val="center"/>
        <w:rPr>
          <w:rFonts w:ascii="宋体"/>
          <w:b/>
          <w:sz w:val="32"/>
          <w:szCs w:val="32"/>
        </w:rPr>
      </w:pPr>
      <w:r w:rsidRPr="00B94103">
        <w:rPr>
          <w:rFonts w:ascii="宋体" w:hint="eastAsia"/>
          <w:b/>
          <w:sz w:val="32"/>
          <w:szCs w:val="32"/>
        </w:rPr>
        <w:t>平顶山新华区法院室内装饰工程</w:t>
      </w:r>
    </w:p>
    <w:p w:rsidR="005E6256" w:rsidRPr="00D40245" w:rsidRDefault="0017766D" w:rsidP="00B004A3">
      <w:pPr>
        <w:spacing w:line="360" w:lineRule="auto"/>
        <w:ind w:firstLine="437"/>
        <w:jc w:val="center"/>
        <w:rPr>
          <w:rFonts w:ascii="宋体"/>
          <w:sz w:val="32"/>
          <w:szCs w:val="32"/>
        </w:rPr>
      </w:pPr>
      <w:r w:rsidRPr="00D40245">
        <w:rPr>
          <w:rFonts w:ascii="宋体" w:hAnsi="宋体" w:hint="eastAsia"/>
          <w:sz w:val="32"/>
          <w:szCs w:val="32"/>
        </w:rPr>
        <w:t>中标公示</w:t>
      </w:r>
    </w:p>
    <w:p w:rsidR="005E6256" w:rsidRPr="00D40245" w:rsidRDefault="000F454D" w:rsidP="00D40245">
      <w:pPr>
        <w:widowControl/>
        <w:spacing w:line="360" w:lineRule="auto"/>
        <w:ind w:firstLineChars="200" w:firstLine="452"/>
        <w:jc w:val="left"/>
        <w:rPr>
          <w:rFonts w:ascii="宋体" w:cs="宋体"/>
          <w:spacing w:val="8"/>
          <w:kern w:val="0"/>
          <w:szCs w:val="21"/>
        </w:rPr>
      </w:pPr>
      <w:r w:rsidRPr="00D40245">
        <w:rPr>
          <w:rFonts w:ascii="宋体" w:hAnsi="宋体" w:cs="宋体" w:hint="eastAsia"/>
          <w:spacing w:val="8"/>
          <w:kern w:val="0"/>
          <w:szCs w:val="21"/>
        </w:rPr>
        <w:t>平顶山新华区法院室内装饰工程</w:t>
      </w:r>
      <w:r w:rsidR="0017766D" w:rsidRPr="00D40245">
        <w:rPr>
          <w:rFonts w:ascii="宋体" w:hAnsi="宋体" w:cs="宋体" w:hint="eastAsia"/>
          <w:spacing w:val="8"/>
          <w:kern w:val="0"/>
          <w:szCs w:val="21"/>
        </w:rPr>
        <w:t>已经相关部门批准建设，河南创达建设工程管理有限公司受平顶山市</w:t>
      </w:r>
      <w:r w:rsidR="00B004A3" w:rsidRPr="00D40245">
        <w:rPr>
          <w:rFonts w:ascii="宋体" w:hAnsi="宋体" w:cs="宋体" w:hint="eastAsia"/>
          <w:spacing w:val="8"/>
          <w:kern w:val="0"/>
          <w:szCs w:val="21"/>
        </w:rPr>
        <w:t>新华</w:t>
      </w:r>
      <w:r w:rsidR="0017766D" w:rsidRPr="00D40245">
        <w:rPr>
          <w:rFonts w:ascii="宋体" w:hAnsi="宋体" w:cs="宋体" w:hint="eastAsia"/>
          <w:spacing w:val="8"/>
          <w:kern w:val="0"/>
          <w:szCs w:val="21"/>
        </w:rPr>
        <w:t>区人民法院委托，对该项目进行公开招标，按规定程序进行了开标、评标、定标，现就本次招标的中标结果公布如下：</w:t>
      </w:r>
    </w:p>
    <w:p w:rsidR="00667598" w:rsidRPr="00B94103" w:rsidRDefault="00667598" w:rsidP="00B94103">
      <w:pPr>
        <w:widowControl/>
        <w:spacing w:line="430" w:lineRule="exact"/>
        <w:ind w:firstLineChars="200" w:firstLine="454"/>
        <w:jc w:val="left"/>
        <w:rPr>
          <w:rFonts w:ascii="宋体" w:hAnsi="宋体" w:cs="宋体"/>
          <w:b/>
          <w:kern w:val="0"/>
          <w:szCs w:val="21"/>
        </w:rPr>
      </w:pPr>
      <w:r w:rsidRPr="00B94103">
        <w:rPr>
          <w:rFonts w:ascii="宋体" w:hAnsi="宋体" w:cs="宋体" w:hint="eastAsia"/>
          <w:b/>
          <w:bCs/>
          <w:spacing w:val="8"/>
          <w:kern w:val="0"/>
          <w:szCs w:val="21"/>
        </w:rPr>
        <w:t>一、工程概况与招标范围：</w:t>
      </w:r>
    </w:p>
    <w:p w:rsidR="000F454D" w:rsidRPr="00D40245" w:rsidRDefault="000F454D" w:rsidP="00D40245">
      <w:pPr>
        <w:widowControl/>
        <w:spacing w:line="360" w:lineRule="auto"/>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1</w:t>
      </w:r>
      <w:r w:rsidR="00D40245" w:rsidRPr="00D40245">
        <w:rPr>
          <w:rFonts w:ascii="宋体" w:hAnsi="宋体" w:cs="宋体" w:hint="eastAsia"/>
          <w:spacing w:val="8"/>
          <w:kern w:val="0"/>
          <w:szCs w:val="21"/>
        </w:rPr>
        <w:t>、</w:t>
      </w:r>
      <w:r w:rsidRPr="00D40245">
        <w:rPr>
          <w:rFonts w:ascii="宋体" w:hAnsi="宋体" w:cs="宋体" w:hint="eastAsia"/>
          <w:spacing w:val="8"/>
          <w:kern w:val="0"/>
          <w:szCs w:val="21"/>
        </w:rPr>
        <w:t>工程名称：平顶山新华区法院室内装饰工程</w:t>
      </w:r>
    </w:p>
    <w:p w:rsidR="000F454D" w:rsidRPr="00D40245" w:rsidRDefault="000F454D" w:rsidP="00D40245">
      <w:pPr>
        <w:widowControl/>
        <w:spacing w:line="360" w:lineRule="auto"/>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2</w:t>
      </w:r>
      <w:r w:rsidR="00D40245" w:rsidRPr="00D40245">
        <w:rPr>
          <w:rFonts w:ascii="宋体" w:hAnsi="宋体" w:cs="宋体" w:hint="eastAsia"/>
          <w:spacing w:val="8"/>
          <w:kern w:val="0"/>
          <w:szCs w:val="21"/>
        </w:rPr>
        <w:t>、</w:t>
      </w:r>
      <w:r w:rsidRPr="00D40245">
        <w:rPr>
          <w:rFonts w:ascii="宋体" w:hAnsi="宋体" w:cs="宋体" w:hint="eastAsia"/>
          <w:spacing w:val="8"/>
          <w:kern w:val="0"/>
          <w:szCs w:val="21"/>
        </w:rPr>
        <w:t>采购编号：PXZC-ZX-2017032</w:t>
      </w:r>
    </w:p>
    <w:p w:rsidR="000F454D" w:rsidRPr="00D40245" w:rsidRDefault="000F454D" w:rsidP="00D40245">
      <w:pPr>
        <w:widowControl/>
        <w:spacing w:line="360" w:lineRule="auto"/>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3</w:t>
      </w:r>
      <w:r w:rsidR="00D40245" w:rsidRPr="00D40245">
        <w:rPr>
          <w:rFonts w:ascii="宋体" w:hAnsi="宋体" w:cs="宋体" w:hint="eastAsia"/>
          <w:spacing w:val="8"/>
          <w:kern w:val="0"/>
          <w:szCs w:val="21"/>
        </w:rPr>
        <w:t>、</w:t>
      </w:r>
      <w:r w:rsidRPr="00D40245">
        <w:rPr>
          <w:rFonts w:ascii="宋体" w:hAnsi="宋体" w:cs="宋体" w:hint="eastAsia"/>
          <w:spacing w:val="8"/>
          <w:kern w:val="0"/>
          <w:szCs w:val="21"/>
        </w:rPr>
        <w:t>建设地点：平顶山市新城区凤凰山路与未来大道交叉口东北侧</w:t>
      </w:r>
    </w:p>
    <w:p w:rsidR="000F454D" w:rsidRPr="00D40245" w:rsidRDefault="000F454D" w:rsidP="00D40245">
      <w:pPr>
        <w:widowControl/>
        <w:spacing w:line="360" w:lineRule="auto"/>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4</w:t>
      </w:r>
      <w:r w:rsidR="00D40245" w:rsidRPr="00D40245">
        <w:rPr>
          <w:rFonts w:ascii="宋体" w:hAnsi="宋体" w:cs="宋体" w:hint="eastAsia"/>
          <w:spacing w:val="8"/>
          <w:kern w:val="0"/>
          <w:szCs w:val="21"/>
        </w:rPr>
        <w:t>、</w:t>
      </w:r>
      <w:r w:rsidRPr="00D40245">
        <w:rPr>
          <w:rFonts w:ascii="宋体" w:hAnsi="宋体" w:cs="宋体" w:hint="eastAsia"/>
          <w:spacing w:val="8"/>
          <w:kern w:val="0"/>
          <w:szCs w:val="21"/>
        </w:rPr>
        <w:t xml:space="preserve">资金来源及落实情况：财政资金,约1200万元，已落实； </w:t>
      </w:r>
    </w:p>
    <w:p w:rsidR="000F454D" w:rsidRPr="00D40245" w:rsidRDefault="000F454D" w:rsidP="00D40245">
      <w:pPr>
        <w:widowControl/>
        <w:spacing w:line="360" w:lineRule="auto"/>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5</w:t>
      </w:r>
      <w:r w:rsidR="00D40245" w:rsidRPr="00D40245">
        <w:rPr>
          <w:rFonts w:ascii="宋体" w:hAnsi="宋体" w:cs="宋体" w:hint="eastAsia"/>
          <w:spacing w:val="8"/>
          <w:kern w:val="0"/>
          <w:szCs w:val="21"/>
        </w:rPr>
        <w:t>、</w:t>
      </w:r>
      <w:r w:rsidRPr="00D40245">
        <w:rPr>
          <w:rFonts w:ascii="宋体" w:hAnsi="宋体" w:cs="宋体" w:hint="eastAsia"/>
          <w:spacing w:val="8"/>
          <w:kern w:val="0"/>
          <w:szCs w:val="21"/>
        </w:rPr>
        <w:t>招标范围：施工图设计范围内招标人指定的发包内容，详见工程量清单。</w:t>
      </w:r>
    </w:p>
    <w:p w:rsidR="000F454D" w:rsidRPr="00D40245" w:rsidRDefault="000F454D" w:rsidP="00D40245">
      <w:pPr>
        <w:widowControl/>
        <w:spacing w:line="360" w:lineRule="auto"/>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6</w:t>
      </w:r>
      <w:r w:rsidR="00D40245" w:rsidRPr="00D40245">
        <w:rPr>
          <w:rFonts w:ascii="宋体" w:hAnsi="宋体" w:cs="宋体" w:hint="eastAsia"/>
          <w:spacing w:val="8"/>
          <w:kern w:val="0"/>
          <w:szCs w:val="21"/>
        </w:rPr>
        <w:t>、</w:t>
      </w:r>
      <w:r w:rsidRPr="00D40245">
        <w:rPr>
          <w:rFonts w:ascii="宋体" w:hAnsi="宋体" w:cs="宋体" w:hint="eastAsia"/>
          <w:spacing w:val="8"/>
          <w:kern w:val="0"/>
          <w:szCs w:val="21"/>
        </w:rPr>
        <w:t>标段划分：本次招标为一个施工标段。</w:t>
      </w:r>
    </w:p>
    <w:p w:rsidR="005E6256" w:rsidRPr="00B94103" w:rsidRDefault="00B004A3" w:rsidP="00B94103">
      <w:pPr>
        <w:widowControl/>
        <w:spacing w:line="360" w:lineRule="auto"/>
        <w:ind w:firstLineChars="200" w:firstLine="422"/>
        <w:jc w:val="left"/>
        <w:rPr>
          <w:rFonts w:ascii="宋体" w:hAnsi="宋体" w:cs="宋体"/>
          <w:b/>
          <w:bCs/>
          <w:kern w:val="0"/>
        </w:rPr>
      </w:pPr>
      <w:r w:rsidRPr="00B94103">
        <w:rPr>
          <w:rFonts w:ascii="宋体" w:hAnsi="宋体" w:cs="宋体" w:hint="eastAsia"/>
          <w:b/>
          <w:bCs/>
          <w:kern w:val="0"/>
        </w:rPr>
        <w:t>二</w:t>
      </w:r>
      <w:r w:rsidR="0017766D" w:rsidRPr="00B94103">
        <w:rPr>
          <w:rFonts w:ascii="宋体" w:hAnsi="宋体" w:cs="宋体" w:hint="eastAsia"/>
          <w:b/>
          <w:bCs/>
          <w:kern w:val="0"/>
        </w:rPr>
        <w:t>、发布公告的媒介</w:t>
      </w:r>
      <w:r w:rsidR="00B94103">
        <w:rPr>
          <w:rFonts w:ascii="宋体" w:hAnsi="宋体" w:cs="宋体" w:hint="eastAsia"/>
          <w:b/>
          <w:bCs/>
          <w:kern w:val="0"/>
        </w:rPr>
        <w:t>：</w:t>
      </w:r>
    </w:p>
    <w:p w:rsidR="005E6256" w:rsidRPr="00AE38DA" w:rsidRDefault="0017766D" w:rsidP="00AE38DA">
      <w:pPr>
        <w:widowControl/>
        <w:shd w:val="clear" w:color="auto" w:fill="FFFFFF"/>
        <w:spacing w:line="360" w:lineRule="auto"/>
        <w:ind w:firstLineChars="200" w:firstLine="420"/>
        <w:rPr>
          <w:rFonts w:ascii="宋体" w:hAnsi="宋体" w:cs="宋体"/>
          <w:color w:val="333333"/>
          <w:kern w:val="0"/>
          <w:szCs w:val="21"/>
        </w:rPr>
      </w:pPr>
      <w:r w:rsidRPr="00AE38DA">
        <w:rPr>
          <w:rFonts w:ascii="宋体" w:hAnsi="宋体" w:cs="宋体" w:hint="eastAsia"/>
          <w:color w:val="333333"/>
          <w:kern w:val="0"/>
          <w:szCs w:val="21"/>
        </w:rPr>
        <w:t>本次招标公告同时在《中国采购与招标网》、《河南招标采购综合网》、《河南省政府采购网》、《河南省公共资源交易公共服务平台》、《平顶山市政府采购网》、《</w:t>
      </w:r>
      <w:hyperlink r:id="rId7" w:tgtFrame="http://www.pdsjs.com/portal/hygl/jsgcztb/zbgg/sq/webinfo/2016/07/_blank" w:history="1">
        <w:r w:rsidRPr="00AE38DA">
          <w:rPr>
            <w:rFonts w:ascii="宋体" w:hAnsi="宋体" w:cs="宋体" w:hint="eastAsia"/>
            <w:color w:val="333333"/>
            <w:kern w:val="0"/>
            <w:szCs w:val="21"/>
          </w:rPr>
          <w:t>平顶山建设信息网</w:t>
        </w:r>
      </w:hyperlink>
      <w:r w:rsidRPr="00AE38DA">
        <w:rPr>
          <w:rFonts w:ascii="宋体" w:hAnsi="宋体" w:cs="宋体" w:hint="eastAsia"/>
          <w:color w:val="333333"/>
          <w:kern w:val="0"/>
          <w:szCs w:val="21"/>
        </w:rPr>
        <w:t>》、《</w:t>
      </w:r>
      <w:r w:rsidR="00667598" w:rsidRPr="00AE38DA">
        <w:rPr>
          <w:rFonts w:ascii="宋体" w:hAnsi="宋体" w:cs="宋体" w:hint="eastAsia"/>
          <w:color w:val="333333"/>
          <w:kern w:val="0"/>
          <w:szCs w:val="21"/>
        </w:rPr>
        <w:t>全国公共资源交易平台（河南省·平顶山市）</w:t>
      </w:r>
      <w:r w:rsidRPr="00AE38DA">
        <w:rPr>
          <w:rFonts w:ascii="宋体" w:hAnsi="宋体" w:cs="宋体" w:hint="eastAsia"/>
          <w:color w:val="333333"/>
          <w:kern w:val="0"/>
          <w:szCs w:val="21"/>
        </w:rPr>
        <w:t>》上发布。</w:t>
      </w:r>
    </w:p>
    <w:p w:rsidR="005E6256" w:rsidRPr="00AE38DA" w:rsidRDefault="0017766D" w:rsidP="00AE38DA">
      <w:pPr>
        <w:widowControl/>
        <w:shd w:val="clear" w:color="auto" w:fill="FFFFFF"/>
        <w:spacing w:line="360" w:lineRule="auto"/>
        <w:ind w:firstLineChars="200" w:firstLine="420"/>
        <w:rPr>
          <w:rFonts w:ascii="宋体" w:cs="宋体"/>
          <w:color w:val="333333"/>
          <w:kern w:val="0"/>
          <w:szCs w:val="21"/>
        </w:rPr>
      </w:pPr>
      <w:r w:rsidRPr="00AE38DA">
        <w:rPr>
          <w:rFonts w:ascii="宋体" w:hAnsi="宋体" w:cs="宋体" w:hint="eastAsia"/>
          <w:color w:val="333333"/>
          <w:kern w:val="0"/>
          <w:szCs w:val="21"/>
        </w:rPr>
        <w:t>中标公示亦在上述媒介发布。</w:t>
      </w:r>
    </w:p>
    <w:p w:rsidR="005E6256" w:rsidRPr="00B94103" w:rsidRDefault="00B004A3" w:rsidP="00B94103">
      <w:pPr>
        <w:widowControl/>
        <w:shd w:val="clear" w:color="auto" w:fill="FFFFFF"/>
        <w:spacing w:line="360" w:lineRule="auto"/>
        <w:ind w:firstLineChars="200" w:firstLine="422"/>
        <w:rPr>
          <w:rFonts w:ascii="宋体" w:hAnsi="宋体" w:cs="宋体"/>
          <w:b/>
          <w:color w:val="333333"/>
          <w:kern w:val="0"/>
          <w:szCs w:val="21"/>
        </w:rPr>
      </w:pPr>
      <w:r w:rsidRPr="00B94103">
        <w:rPr>
          <w:rFonts w:ascii="宋体" w:hAnsi="宋体" w:cs="宋体" w:hint="eastAsia"/>
          <w:b/>
          <w:color w:val="333333"/>
          <w:kern w:val="0"/>
          <w:szCs w:val="21"/>
        </w:rPr>
        <w:t>三</w:t>
      </w:r>
      <w:r w:rsidR="0017766D" w:rsidRPr="00B94103">
        <w:rPr>
          <w:rFonts w:ascii="宋体" w:hAnsi="宋体" w:cs="宋体" w:hint="eastAsia"/>
          <w:b/>
          <w:color w:val="333333"/>
          <w:kern w:val="0"/>
          <w:szCs w:val="21"/>
        </w:rPr>
        <w:t>、评标信息：</w:t>
      </w:r>
    </w:p>
    <w:p w:rsidR="005E6256" w:rsidRPr="00D40245" w:rsidRDefault="0017766D" w:rsidP="00D40245">
      <w:pPr>
        <w:widowControl/>
        <w:shd w:val="clear" w:color="auto" w:fill="FFFFFF"/>
        <w:spacing w:line="360" w:lineRule="auto"/>
        <w:ind w:firstLineChars="200" w:firstLine="420"/>
        <w:rPr>
          <w:rFonts w:ascii="宋体" w:cs="宋体"/>
          <w:color w:val="333333"/>
          <w:kern w:val="0"/>
          <w:szCs w:val="21"/>
        </w:rPr>
      </w:pPr>
      <w:r w:rsidRPr="00D40245">
        <w:rPr>
          <w:rFonts w:ascii="宋体" w:hAnsi="宋体" w:cs="宋体" w:hint="eastAsia"/>
          <w:color w:val="333333"/>
          <w:kern w:val="0"/>
          <w:szCs w:val="21"/>
        </w:rPr>
        <w:t>评标日期：</w:t>
      </w:r>
      <w:r w:rsidRPr="00D40245">
        <w:rPr>
          <w:rFonts w:ascii="宋体" w:hAnsi="宋体" w:cs="宋体"/>
          <w:color w:val="333333"/>
          <w:kern w:val="0"/>
          <w:szCs w:val="21"/>
        </w:rPr>
        <w:t>20</w:t>
      </w:r>
      <w:r w:rsidR="00B004A3" w:rsidRPr="00D40245">
        <w:rPr>
          <w:rFonts w:ascii="宋体" w:hAnsi="宋体" w:cs="宋体" w:hint="eastAsia"/>
          <w:color w:val="333333"/>
          <w:kern w:val="0"/>
          <w:szCs w:val="21"/>
        </w:rPr>
        <w:t>17</w:t>
      </w:r>
      <w:r w:rsidRPr="00D40245">
        <w:rPr>
          <w:rFonts w:ascii="宋体" w:hAnsi="宋体" w:cs="宋体" w:hint="eastAsia"/>
          <w:color w:val="333333"/>
          <w:kern w:val="0"/>
          <w:szCs w:val="21"/>
        </w:rPr>
        <w:t>年</w:t>
      </w:r>
      <w:r w:rsidR="000F454D" w:rsidRPr="00D40245">
        <w:rPr>
          <w:rFonts w:ascii="宋体" w:hAnsi="宋体" w:cs="宋体" w:hint="eastAsia"/>
          <w:color w:val="333333"/>
          <w:kern w:val="0"/>
          <w:szCs w:val="21"/>
        </w:rPr>
        <w:t>12</w:t>
      </w:r>
      <w:r w:rsidRPr="00D40245">
        <w:rPr>
          <w:rFonts w:ascii="宋体" w:hAnsi="宋体" w:cs="宋体" w:hint="eastAsia"/>
          <w:color w:val="333333"/>
          <w:kern w:val="0"/>
          <w:szCs w:val="21"/>
        </w:rPr>
        <w:t>月</w:t>
      </w:r>
      <w:r w:rsidR="000F454D" w:rsidRPr="00D40245">
        <w:rPr>
          <w:rFonts w:ascii="宋体" w:hAnsi="宋体" w:cs="宋体" w:hint="eastAsia"/>
          <w:color w:val="333333"/>
          <w:kern w:val="0"/>
          <w:szCs w:val="21"/>
        </w:rPr>
        <w:t>11</w:t>
      </w:r>
      <w:r w:rsidRPr="00D40245">
        <w:rPr>
          <w:rFonts w:ascii="宋体" w:hAnsi="宋体" w:cs="宋体" w:hint="eastAsia"/>
          <w:color w:val="333333"/>
          <w:kern w:val="0"/>
          <w:szCs w:val="21"/>
        </w:rPr>
        <w:t>日</w:t>
      </w:r>
    </w:p>
    <w:p w:rsidR="005E6256" w:rsidRPr="00D40245" w:rsidRDefault="0017766D" w:rsidP="00D40245">
      <w:pPr>
        <w:widowControl/>
        <w:shd w:val="clear" w:color="auto" w:fill="FFFFFF"/>
        <w:spacing w:line="360" w:lineRule="auto"/>
        <w:ind w:firstLineChars="200" w:firstLine="420"/>
        <w:rPr>
          <w:rFonts w:ascii="宋体" w:cs="宋体"/>
          <w:color w:val="333333"/>
          <w:kern w:val="0"/>
          <w:szCs w:val="21"/>
        </w:rPr>
      </w:pPr>
      <w:r w:rsidRPr="00D40245">
        <w:rPr>
          <w:rFonts w:ascii="宋体" w:hAnsi="宋体" w:cs="宋体" w:hint="eastAsia"/>
          <w:color w:val="333333"/>
          <w:kern w:val="0"/>
          <w:szCs w:val="21"/>
        </w:rPr>
        <w:t>评标地点：平顶山市公共资源交易中心</w:t>
      </w:r>
    </w:p>
    <w:p w:rsidR="005E6256" w:rsidRPr="00B94103" w:rsidRDefault="004F3377" w:rsidP="00B94103">
      <w:pPr>
        <w:widowControl/>
        <w:shd w:val="clear" w:color="auto" w:fill="FFFFFF"/>
        <w:spacing w:line="360" w:lineRule="auto"/>
        <w:ind w:firstLineChars="200" w:firstLine="422"/>
        <w:rPr>
          <w:rFonts w:ascii="宋体" w:hAnsi="宋体" w:cs="宋体"/>
          <w:b/>
          <w:color w:val="333333"/>
          <w:kern w:val="0"/>
          <w:szCs w:val="21"/>
        </w:rPr>
      </w:pPr>
      <w:r w:rsidRPr="00B94103">
        <w:rPr>
          <w:rFonts w:ascii="宋体" w:hAnsi="宋体" w:cs="宋体" w:hint="eastAsia"/>
          <w:b/>
          <w:color w:val="333333"/>
          <w:kern w:val="0"/>
          <w:szCs w:val="21"/>
        </w:rPr>
        <w:t>四</w:t>
      </w:r>
      <w:r w:rsidR="0017766D" w:rsidRPr="00B94103">
        <w:rPr>
          <w:rFonts w:ascii="宋体" w:hAnsi="宋体" w:cs="宋体" w:hint="eastAsia"/>
          <w:b/>
          <w:color w:val="333333"/>
          <w:kern w:val="0"/>
          <w:szCs w:val="21"/>
        </w:rPr>
        <w:t>、中标信息：</w:t>
      </w:r>
    </w:p>
    <w:p w:rsidR="000F454D" w:rsidRPr="00D40245" w:rsidRDefault="00667598" w:rsidP="00B94103">
      <w:pPr>
        <w:widowControl/>
        <w:spacing w:line="430" w:lineRule="exact"/>
        <w:ind w:firstLineChars="200" w:firstLine="454"/>
        <w:jc w:val="left"/>
        <w:rPr>
          <w:rFonts w:ascii="宋体" w:hAnsi="宋体" w:cs="宋体"/>
          <w:spacing w:val="8"/>
          <w:kern w:val="0"/>
          <w:szCs w:val="21"/>
        </w:rPr>
      </w:pPr>
      <w:r w:rsidRPr="00B94103">
        <w:rPr>
          <w:rFonts w:ascii="宋体" w:hAnsi="宋体" w:cs="宋体" w:hint="eastAsia"/>
          <w:b/>
          <w:spacing w:val="8"/>
          <w:kern w:val="0"/>
          <w:szCs w:val="21"/>
        </w:rPr>
        <w:t>第一中标候选人：</w:t>
      </w:r>
      <w:r w:rsidR="000F454D" w:rsidRPr="00D40245">
        <w:rPr>
          <w:rFonts w:ascii="宋体" w:hAnsi="宋体" w:hint="eastAsia"/>
          <w:bCs/>
          <w:szCs w:val="21"/>
        </w:rPr>
        <w:t>天</w:t>
      </w:r>
      <w:proofErr w:type="gramStart"/>
      <w:r w:rsidR="000F454D" w:rsidRPr="00D40245">
        <w:rPr>
          <w:rFonts w:ascii="宋体" w:hAnsi="宋体" w:hint="eastAsia"/>
          <w:bCs/>
          <w:szCs w:val="21"/>
        </w:rPr>
        <w:t>一</w:t>
      </w:r>
      <w:proofErr w:type="gramEnd"/>
      <w:r w:rsidR="000F454D" w:rsidRPr="00D40245">
        <w:rPr>
          <w:rFonts w:ascii="宋体" w:hAnsi="宋体" w:hint="eastAsia"/>
          <w:bCs/>
          <w:szCs w:val="21"/>
        </w:rPr>
        <w:t>建设发展有限公司</w:t>
      </w:r>
    </w:p>
    <w:p w:rsidR="00667598" w:rsidRPr="00D40245" w:rsidRDefault="000F454D"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投标</w:t>
      </w:r>
      <w:r w:rsidR="00E24780" w:rsidRPr="00D40245">
        <w:rPr>
          <w:rFonts w:ascii="宋体" w:hAnsi="宋体" w:cs="宋体" w:hint="eastAsia"/>
          <w:spacing w:val="8"/>
          <w:kern w:val="0"/>
          <w:szCs w:val="21"/>
        </w:rPr>
        <w:t>报价：</w:t>
      </w:r>
      <w:r w:rsidRPr="00D40245">
        <w:rPr>
          <w:rFonts w:hint="eastAsia"/>
          <w:szCs w:val="21"/>
        </w:rPr>
        <w:t>11938883.39</w:t>
      </w:r>
      <w:r w:rsidR="00E24780" w:rsidRPr="00D40245">
        <w:rPr>
          <w:rFonts w:ascii="宋体" w:hAnsi="宋体" w:cs="宋体" w:hint="eastAsia"/>
          <w:spacing w:val="8"/>
          <w:kern w:val="0"/>
          <w:szCs w:val="21"/>
        </w:rPr>
        <w:t>元   得分：</w:t>
      </w:r>
      <w:r w:rsidRPr="00D40245">
        <w:rPr>
          <w:rFonts w:ascii="宋体" w:hAnsi="宋体" w:cs="宋体" w:hint="eastAsia"/>
          <w:spacing w:val="8"/>
          <w:kern w:val="0"/>
          <w:szCs w:val="21"/>
        </w:rPr>
        <w:t>91.56</w:t>
      </w:r>
      <w:r w:rsidR="00667598" w:rsidRPr="00D40245">
        <w:rPr>
          <w:rFonts w:ascii="宋体" w:hAnsi="宋体" w:cs="宋体" w:hint="eastAsia"/>
          <w:spacing w:val="8"/>
          <w:kern w:val="0"/>
          <w:szCs w:val="21"/>
        </w:rPr>
        <w:t xml:space="preserve"> </w:t>
      </w:r>
    </w:p>
    <w:p w:rsidR="00C1428E" w:rsidRPr="00D40245" w:rsidRDefault="00C1428E"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工期：120</w:t>
      </w:r>
      <w:proofErr w:type="gramStart"/>
      <w:r w:rsidRPr="00D40245">
        <w:rPr>
          <w:rFonts w:ascii="宋体" w:hAnsi="宋体" w:cs="宋体" w:hint="eastAsia"/>
          <w:spacing w:val="8"/>
          <w:kern w:val="0"/>
          <w:szCs w:val="21"/>
        </w:rPr>
        <w:t>日历天</w:t>
      </w:r>
      <w:proofErr w:type="gramEnd"/>
      <w:r w:rsidRPr="00D40245">
        <w:rPr>
          <w:rFonts w:ascii="宋体" w:hAnsi="宋体" w:cs="宋体" w:hint="eastAsia"/>
          <w:spacing w:val="8"/>
          <w:kern w:val="0"/>
          <w:szCs w:val="21"/>
        </w:rPr>
        <w:t xml:space="preserve">    工程质量：合格</w:t>
      </w:r>
    </w:p>
    <w:p w:rsidR="000F454D"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项目经理：</w:t>
      </w:r>
      <w:r w:rsidR="000F454D" w:rsidRPr="00D40245">
        <w:rPr>
          <w:rFonts w:ascii="宋体" w:hAnsi="宋体" w:hint="eastAsia"/>
          <w:szCs w:val="21"/>
        </w:rPr>
        <w:t>赵克文</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项目组成人员：</w:t>
      </w:r>
      <w:r w:rsidR="000F454D" w:rsidRPr="00D40245">
        <w:rPr>
          <w:rFonts w:ascii="宋体" w:hAnsi="宋体" w:hint="eastAsia"/>
          <w:szCs w:val="21"/>
        </w:rPr>
        <w:t>喻涛、汪帅、张丹丹、杨贵、侯少杰、张文闯、张芳</w:t>
      </w:r>
    </w:p>
    <w:p w:rsidR="000F454D"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企业业绩：</w:t>
      </w:r>
      <w:r w:rsidR="000F454D" w:rsidRPr="00D40245">
        <w:rPr>
          <w:rFonts w:ascii="宋体" w:hAnsi="宋体" w:hint="eastAsia"/>
          <w:szCs w:val="21"/>
        </w:rPr>
        <w:t>重庆市南川区中医医院迁建项目一期工程室内装饰和室外环境工程</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项目经理业绩：</w:t>
      </w:r>
      <w:r w:rsidR="000F454D" w:rsidRPr="00D40245">
        <w:rPr>
          <w:rFonts w:ascii="宋体" w:hAnsi="宋体" w:cs="宋体"/>
          <w:spacing w:val="8"/>
          <w:kern w:val="0"/>
          <w:szCs w:val="21"/>
        </w:rPr>
        <w:t xml:space="preserve"> </w:t>
      </w:r>
      <w:r w:rsidR="000F454D" w:rsidRPr="00D40245">
        <w:rPr>
          <w:rFonts w:ascii="宋体" w:hAnsi="宋体" w:cs="宋体" w:hint="eastAsia"/>
          <w:spacing w:val="8"/>
          <w:kern w:val="0"/>
          <w:szCs w:val="21"/>
        </w:rPr>
        <w:t>无</w:t>
      </w:r>
    </w:p>
    <w:p w:rsidR="00667598" w:rsidRPr="00D40245" w:rsidRDefault="00667598" w:rsidP="00B94103">
      <w:pPr>
        <w:widowControl/>
        <w:spacing w:line="430" w:lineRule="exact"/>
        <w:ind w:firstLineChars="200" w:firstLine="454"/>
        <w:jc w:val="left"/>
        <w:rPr>
          <w:rFonts w:ascii="宋体" w:hAnsi="宋体" w:cs="宋体"/>
          <w:spacing w:val="8"/>
          <w:kern w:val="0"/>
          <w:szCs w:val="21"/>
        </w:rPr>
      </w:pPr>
      <w:r w:rsidRPr="00B94103">
        <w:rPr>
          <w:rFonts w:ascii="宋体" w:hAnsi="宋体" w:cs="宋体" w:hint="eastAsia"/>
          <w:b/>
          <w:spacing w:val="8"/>
          <w:kern w:val="0"/>
          <w:szCs w:val="21"/>
        </w:rPr>
        <w:t>第二中标候选人：</w:t>
      </w:r>
      <w:r w:rsidR="000F454D" w:rsidRPr="00D40245">
        <w:rPr>
          <w:rFonts w:ascii="宋体" w:hAnsi="宋体" w:hint="eastAsia"/>
          <w:bCs/>
          <w:szCs w:val="21"/>
        </w:rPr>
        <w:t>河南万安实业有限公司</w:t>
      </w:r>
    </w:p>
    <w:p w:rsidR="00DF4215" w:rsidRPr="00D40245" w:rsidRDefault="000F454D"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lastRenderedPageBreak/>
        <w:t>投标</w:t>
      </w:r>
      <w:r w:rsidR="00DF4215" w:rsidRPr="00D40245">
        <w:rPr>
          <w:rFonts w:ascii="宋体" w:hAnsi="宋体" w:cs="宋体" w:hint="eastAsia"/>
          <w:spacing w:val="8"/>
          <w:kern w:val="0"/>
          <w:szCs w:val="21"/>
        </w:rPr>
        <w:t>报价：</w:t>
      </w:r>
      <w:r w:rsidRPr="00D40245">
        <w:rPr>
          <w:rFonts w:hint="eastAsia"/>
          <w:szCs w:val="21"/>
        </w:rPr>
        <w:t>11947792.99</w:t>
      </w:r>
      <w:r w:rsidR="00DF4215" w:rsidRPr="00D40245">
        <w:rPr>
          <w:rFonts w:ascii="宋体" w:hAnsi="宋体" w:cs="宋体" w:hint="eastAsia"/>
          <w:spacing w:val="8"/>
          <w:kern w:val="0"/>
          <w:szCs w:val="21"/>
        </w:rPr>
        <w:t>元   得分：</w:t>
      </w:r>
      <w:r w:rsidRPr="00D40245">
        <w:rPr>
          <w:rFonts w:ascii="宋体" w:hAnsi="宋体" w:cs="宋体" w:hint="eastAsia"/>
          <w:spacing w:val="8"/>
          <w:kern w:val="0"/>
          <w:szCs w:val="21"/>
        </w:rPr>
        <w:t>82.06</w:t>
      </w:r>
    </w:p>
    <w:p w:rsidR="00C1428E" w:rsidRPr="00D40245" w:rsidRDefault="00C1428E"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工期：120</w:t>
      </w:r>
      <w:proofErr w:type="gramStart"/>
      <w:r w:rsidRPr="00D40245">
        <w:rPr>
          <w:rFonts w:ascii="宋体" w:hAnsi="宋体" w:cs="宋体" w:hint="eastAsia"/>
          <w:spacing w:val="8"/>
          <w:kern w:val="0"/>
          <w:szCs w:val="21"/>
        </w:rPr>
        <w:t>日历天</w:t>
      </w:r>
      <w:proofErr w:type="gramEnd"/>
      <w:r w:rsidRPr="00D40245">
        <w:rPr>
          <w:rFonts w:ascii="宋体" w:hAnsi="宋体" w:cs="宋体" w:hint="eastAsia"/>
          <w:spacing w:val="8"/>
          <w:kern w:val="0"/>
          <w:szCs w:val="21"/>
        </w:rPr>
        <w:t xml:space="preserve">    工程质量：合格</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项目经理：</w:t>
      </w:r>
      <w:r w:rsidR="000F454D" w:rsidRPr="00D40245">
        <w:rPr>
          <w:rFonts w:ascii="宋体" w:hAnsi="宋体" w:hint="eastAsia"/>
          <w:szCs w:val="21"/>
        </w:rPr>
        <w:t>赵占峰</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项目组成人员：</w:t>
      </w:r>
      <w:r w:rsidR="000F454D" w:rsidRPr="00D40245">
        <w:rPr>
          <w:rFonts w:ascii="宋体" w:hAnsi="宋体" w:hint="eastAsia"/>
          <w:szCs w:val="21"/>
        </w:rPr>
        <w:t>崔振祥、康淑艳、郑佳楠、李晨凯、贾鹏、张朋、杨亚利</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企业业绩：</w:t>
      </w:r>
      <w:r w:rsidR="000F454D" w:rsidRPr="00D40245">
        <w:rPr>
          <w:rFonts w:ascii="宋体" w:hAnsi="宋体" w:hint="eastAsia"/>
          <w:szCs w:val="21"/>
        </w:rPr>
        <w:t>郑州市第七人民医院行政楼、职工之家装饰装修工程</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项目经理业绩：</w:t>
      </w:r>
      <w:r w:rsidR="000F454D" w:rsidRPr="00D40245">
        <w:rPr>
          <w:rFonts w:ascii="宋体" w:hAnsi="宋体" w:cs="宋体" w:hint="eastAsia"/>
          <w:spacing w:val="8"/>
          <w:kern w:val="0"/>
          <w:szCs w:val="21"/>
        </w:rPr>
        <w:t>无</w:t>
      </w:r>
    </w:p>
    <w:p w:rsidR="00667598" w:rsidRPr="00D40245" w:rsidRDefault="00667598" w:rsidP="00B94103">
      <w:pPr>
        <w:widowControl/>
        <w:spacing w:line="430" w:lineRule="exact"/>
        <w:ind w:firstLineChars="200" w:firstLine="454"/>
        <w:jc w:val="left"/>
        <w:rPr>
          <w:rFonts w:ascii="宋体" w:hAnsi="宋体" w:cs="宋体"/>
          <w:spacing w:val="8"/>
          <w:kern w:val="0"/>
          <w:szCs w:val="21"/>
        </w:rPr>
      </w:pPr>
      <w:r w:rsidRPr="00B94103">
        <w:rPr>
          <w:rFonts w:ascii="宋体" w:hAnsi="宋体" w:cs="宋体" w:hint="eastAsia"/>
          <w:b/>
          <w:spacing w:val="8"/>
          <w:kern w:val="0"/>
          <w:szCs w:val="21"/>
        </w:rPr>
        <w:t>第三中标候选人：</w:t>
      </w:r>
      <w:r w:rsidR="000F454D" w:rsidRPr="00D40245">
        <w:rPr>
          <w:rFonts w:ascii="宋体" w:hAnsi="宋体" w:hint="eastAsia"/>
          <w:bCs/>
          <w:szCs w:val="21"/>
        </w:rPr>
        <w:t>河南鸿宸建设有限公司</w:t>
      </w:r>
    </w:p>
    <w:p w:rsidR="00DF4215" w:rsidRPr="00D40245" w:rsidRDefault="000F454D"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投标</w:t>
      </w:r>
      <w:r w:rsidR="00DF4215" w:rsidRPr="00D40245">
        <w:rPr>
          <w:rFonts w:ascii="宋体" w:hAnsi="宋体" w:cs="宋体" w:hint="eastAsia"/>
          <w:spacing w:val="8"/>
          <w:kern w:val="0"/>
          <w:szCs w:val="21"/>
        </w:rPr>
        <w:t>报价：</w:t>
      </w:r>
      <w:r w:rsidRPr="00D40245">
        <w:rPr>
          <w:rFonts w:hint="eastAsia"/>
          <w:szCs w:val="21"/>
        </w:rPr>
        <w:t>11928030.08</w:t>
      </w:r>
      <w:r w:rsidR="00DF4215" w:rsidRPr="00D40245">
        <w:rPr>
          <w:rFonts w:ascii="宋体" w:hAnsi="宋体" w:cs="宋体" w:hint="eastAsia"/>
          <w:spacing w:val="8"/>
          <w:kern w:val="0"/>
          <w:szCs w:val="21"/>
        </w:rPr>
        <w:t>元   得分：</w:t>
      </w:r>
      <w:r w:rsidRPr="00D40245">
        <w:rPr>
          <w:rFonts w:ascii="宋体" w:hAnsi="宋体" w:cs="宋体" w:hint="eastAsia"/>
          <w:spacing w:val="8"/>
          <w:kern w:val="0"/>
          <w:szCs w:val="21"/>
        </w:rPr>
        <w:t>80.37</w:t>
      </w:r>
    </w:p>
    <w:p w:rsidR="00C1428E" w:rsidRPr="00D40245" w:rsidRDefault="00C1428E"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工期：120</w:t>
      </w:r>
      <w:proofErr w:type="gramStart"/>
      <w:r w:rsidRPr="00D40245">
        <w:rPr>
          <w:rFonts w:ascii="宋体" w:hAnsi="宋体" w:cs="宋体" w:hint="eastAsia"/>
          <w:spacing w:val="8"/>
          <w:kern w:val="0"/>
          <w:szCs w:val="21"/>
        </w:rPr>
        <w:t>日历天</w:t>
      </w:r>
      <w:proofErr w:type="gramEnd"/>
      <w:r w:rsidRPr="00D40245">
        <w:rPr>
          <w:rFonts w:ascii="宋体" w:hAnsi="宋体" w:cs="宋体" w:hint="eastAsia"/>
          <w:spacing w:val="8"/>
          <w:kern w:val="0"/>
          <w:szCs w:val="21"/>
        </w:rPr>
        <w:t xml:space="preserve">    工程质量：合格</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项目经理：</w:t>
      </w:r>
      <w:proofErr w:type="gramStart"/>
      <w:r w:rsidR="000F454D" w:rsidRPr="00D40245">
        <w:rPr>
          <w:rFonts w:ascii="宋体" w:hAnsi="宋体" w:hint="eastAsia"/>
          <w:szCs w:val="21"/>
        </w:rPr>
        <w:t>韩杏春</w:t>
      </w:r>
      <w:proofErr w:type="gramEnd"/>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项目组成人员：</w:t>
      </w:r>
      <w:r w:rsidR="000F454D" w:rsidRPr="00D40245">
        <w:rPr>
          <w:rFonts w:ascii="宋体" w:hAnsi="宋体" w:hint="eastAsia"/>
          <w:szCs w:val="21"/>
        </w:rPr>
        <w:t>孙平、闫红超、余西乾、贾亚改、马丽亚、孙艳丽、张鹏</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企业业绩：</w:t>
      </w:r>
      <w:r w:rsidR="000F454D" w:rsidRPr="00D40245">
        <w:rPr>
          <w:rFonts w:ascii="宋体" w:hAnsi="宋体" w:hint="eastAsia"/>
          <w:szCs w:val="21"/>
        </w:rPr>
        <w:t>晋城市综合实践基地建设项目</w:t>
      </w:r>
    </w:p>
    <w:p w:rsidR="00667598" w:rsidRPr="00D40245" w:rsidRDefault="00667598"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项目经理业绩：</w:t>
      </w:r>
      <w:r w:rsidR="000F454D" w:rsidRPr="00D40245">
        <w:rPr>
          <w:rFonts w:ascii="宋体" w:hAnsi="宋体" w:cs="宋体" w:hint="eastAsia"/>
          <w:spacing w:val="8"/>
          <w:kern w:val="0"/>
          <w:szCs w:val="21"/>
        </w:rPr>
        <w:t>无</w:t>
      </w:r>
    </w:p>
    <w:p w:rsidR="005E6256" w:rsidRPr="00B94103" w:rsidRDefault="004F3377" w:rsidP="00B94103">
      <w:pPr>
        <w:widowControl/>
        <w:spacing w:line="430" w:lineRule="exact"/>
        <w:ind w:firstLineChars="200" w:firstLine="454"/>
        <w:jc w:val="left"/>
        <w:rPr>
          <w:rFonts w:ascii="宋体" w:hAnsi="宋体" w:cs="宋体"/>
          <w:b/>
          <w:spacing w:val="8"/>
          <w:kern w:val="0"/>
          <w:szCs w:val="21"/>
        </w:rPr>
      </w:pPr>
      <w:r w:rsidRPr="00B94103">
        <w:rPr>
          <w:rFonts w:ascii="宋体" w:hAnsi="宋体" w:cs="宋体" w:hint="eastAsia"/>
          <w:b/>
          <w:spacing w:val="8"/>
          <w:kern w:val="0"/>
          <w:szCs w:val="21"/>
        </w:rPr>
        <w:t>五</w:t>
      </w:r>
      <w:r w:rsidR="0017766D" w:rsidRPr="00B94103">
        <w:rPr>
          <w:rFonts w:ascii="宋体" w:hAnsi="宋体" w:cs="宋体" w:hint="eastAsia"/>
          <w:b/>
          <w:spacing w:val="8"/>
          <w:kern w:val="0"/>
          <w:szCs w:val="21"/>
        </w:rPr>
        <w:t>、无效标情况说明：</w:t>
      </w:r>
    </w:p>
    <w:p w:rsidR="000F454D" w:rsidRPr="00D40245" w:rsidRDefault="000F454D"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无</w:t>
      </w:r>
    </w:p>
    <w:p w:rsidR="00FC042B" w:rsidRPr="00B94103" w:rsidRDefault="00FC042B" w:rsidP="00B94103">
      <w:pPr>
        <w:widowControl/>
        <w:spacing w:line="430" w:lineRule="exact"/>
        <w:ind w:firstLineChars="200" w:firstLine="454"/>
        <w:jc w:val="left"/>
        <w:rPr>
          <w:rFonts w:ascii="宋体" w:hAnsi="宋体" w:cs="宋体"/>
          <w:b/>
          <w:spacing w:val="8"/>
          <w:kern w:val="0"/>
          <w:szCs w:val="21"/>
        </w:rPr>
      </w:pPr>
      <w:r w:rsidRPr="00B94103">
        <w:rPr>
          <w:rFonts w:ascii="宋体" w:hAnsi="宋体" w:cs="宋体" w:hint="eastAsia"/>
          <w:b/>
          <w:spacing w:val="8"/>
          <w:kern w:val="0"/>
          <w:szCs w:val="21"/>
        </w:rPr>
        <w:t>六、注意事项：</w:t>
      </w:r>
    </w:p>
    <w:p w:rsidR="00FC042B" w:rsidRPr="00D40245" w:rsidRDefault="00FC042B" w:rsidP="00D40245">
      <w:pPr>
        <w:widowControl/>
        <w:spacing w:line="430" w:lineRule="exact"/>
        <w:ind w:firstLineChars="200" w:firstLine="452"/>
        <w:jc w:val="left"/>
        <w:rPr>
          <w:rFonts w:ascii="宋体" w:hAnsi="宋体" w:cs="宋体"/>
          <w:spacing w:val="8"/>
          <w:kern w:val="0"/>
          <w:szCs w:val="21"/>
        </w:rPr>
      </w:pPr>
      <w:r w:rsidRPr="00D40245">
        <w:rPr>
          <w:rFonts w:ascii="宋体" w:hAnsi="宋体" w:cs="宋体" w:hint="eastAsia"/>
          <w:spacing w:val="8"/>
          <w:kern w:val="0"/>
          <w:szCs w:val="21"/>
        </w:rPr>
        <w:t>各有关当事人对中标结果如有异议的，可以在中标公示发布之日起三个工作日内，以书面形式同时向招标人和招标代理公司提出质疑(加盖单位公章且法人代表签字)，由法定代表人或其原授权代表亲自携带企业营业执照副本原件及本人身份证件（原件）一并提交，并以质疑</w:t>
      </w:r>
      <w:proofErr w:type="gramStart"/>
      <w:r w:rsidRPr="00D40245">
        <w:rPr>
          <w:rFonts w:ascii="宋体" w:hAnsi="宋体" w:cs="宋体" w:hint="eastAsia"/>
          <w:spacing w:val="8"/>
          <w:kern w:val="0"/>
          <w:szCs w:val="21"/>
        </w:rPr>
        <w:t>函接受</w:t>
      </w:r>
      <w:proofErr w:type="gramEnd"/>
      <w:r w:rsidRPr="00D40245">
        <w:rPr>
          <w:rFonts w:ascii="宋体" w:hAnsi="宋体" w:cs="宋体" w:hint="eastAsia"/>
          <w:spacing w:val="8"/>
          <w:kern w:val="0"/>
          <w:szCs w:val="21"/>
        </w:rPr>
        <w:t>确认日期作为受理时间。逾期未提交或未按照要求提交的</w:t>
      </w:r>
      <w:proofErr w:type="gramStart"/>
      <w:r w:rsidRPr="00D40245">
        <w:rPr>
          <w:rFonts w:ascii="宋体" w:hAnsi="宋体" w:cs="宋体" w:hint="eastAsia"/>
          <w:spacing w:val="8"/>
          <w:kern w:val="0"/>
          <w:szCs w:val="21"/>
        </w:rPr>
        <w:t>质疑函将不予</w:t>
      </w:r>
      <w:proofErr w:type="gramEnd"/>
      <w:r w:rsidRPr="00D40245">
        <w:rPr>
          <w:rFonts w:ascii="宋体" w:hAnsi="宋体" w:cs="宋体" w:hint="eastAsia"/>
          <w:spacing w:val="8"/>
          <w:kern w:val="0"/>
          <w:szCs w:val="21"/>
        </w:rPr>
        <w:t>受理。</w:t>
      </w:r>
    </w:p>
    <w:p w:rsidR="005E6256" w:rsidRPr="00B94103" w:rsidRDefault="00FC042B" w:rsidP="00B94103">
      <w:pPr>
        <w:widowControl/>
        <w:spacing w:line="430" w:lineRule="exact"/>
        <w:ind w:firstLineChars="200" w:firstLine="454"/>
        <w:jc w:val="left"/>
        <w:rPr>
          <w:rFonts w:ascii="宋体" w:hAnsi="宋体" w:cs="宋体"/>
          <w:b/>
          <w:spacing w:val="8"/>
          <w:kern w:val="0"/>
          <w:szCs w:val="21"/>
        </w:rPr>
      </w:pPr>
      <w:r w:rsidRPr="00B94103">
        <w:rPr>
          <w:rFonts w:ascii="宋体" w:hAnsi="宋体" w:cs="宋体" w:hint="eastAsia"/>
          <w:b/>
          <w:spacing w:val="8"/>
          <w:kern w:val="0"/>
          <w:szCs w:val="21"/>
        </w:rPr>
        <w:t>七</w:t>
      </w:r>
      <w:r w:rsidR="0017766D" w:rsidRPr="00B94103">
        <w:rPr>
          <w:rFonts w:ascii="宋体" w:hAnsi="宋体" w:cs="宋体" w:hint="eastAsia"/>
          <w:b/>
          <w:spacing w:val="8"/>
          <w:kern w:val="0"/>
          <w:szCs w:val="21"/>
        </w:rPr>
        <w:t>、招标联系事项：</w:t>
      </w:r>
    </w:p>
    <w:p w:rsidR="00E24780" w:rsidRPr="00D40245" w:rsidRDefault="00E24780" w:rsidP="00D40245">
      <w:pPr>
        <w:widowControl/>
        <w:spacing w:line="430" w:lineRule="exact"/>
        <w:ind w:firstLineChars="188" w:firstLine="425"/>
        <w:jc w:val="left"/>
        <w:rPr>
          <w:rFonts w:ascii="宋体" w:hAnsi="宋体" w:cs="宋体"/>
          <w:spacing w:val="8"/>
          <w:kern w:val="0"/>
          <w:szCs w:val="21"/>
        </w:rPr>
      </w:pPr>
      <w:r w:rsidRPr="00D40245">
        <w:rPr>
          <w:rFonts w:ascii="宋体" w:hAnsi="宋体" w:cs="宋体" w:hint="eastAsia"/>
          <w:spacing w:val="8"/>
          <w:kern w:val="0"/>
          <w:szCs w:val="21"/>
        </w:rPr>
        <w:t>招 标 人：平顶山市新华区人民法院</w:t>
      </w:r>
    </w:p>
    <w:p w:rsidR="00E24780" w:rsidRPr="00D40245" w:rsidRDefault="00E24780" w:rsidP="00D40245">
      <w:pPr>
        <w:widowControl/>
        <w:spacing w:line="400" w:lineRule="exact"/>
        <w:ind w:firstLineChars="188" w:firstLine="425"/>
        <w:jc w:val="left"/>
        <w:rPr>
          <w:rFonts w:ascii="宋体" w:hAnsi="宋体" w:cs="宋体"/>
          <w:spacing w:val="8"/>
          <w:kern w:val="0"/>
          <w:szCs w:val="21"/>
        </w:rPr>
      </w:pPr>
      <w:r w:rsidRPr="00D40245">
        <w:rPr>
          <w:rFonts w:ascii="宋体" w:hAnsi="宋体" w:cs="宋体" w:hint="eastAsia"/>
          <w:spacing w:val="8"/>
          <w:kern w:val="0"/>
          <w:szCs w:val="21"/>
        </w:rPr>
        <w:t>联 系 人：杜先生      电 话：0375-2863177</w:t>
      </w:r>
    </w:p>
    <w:p w:rsidR="00315F5D" w:rsidRPr="00D40245" w:rsidRDefault="00315F5D" w:rsidP="00D40245">
      <w:pPr>
        <w:pStyle w:val="p0"/>
        <w:spacing w:line="360" w:lineRule="auto"/>
        <w:ind w:firstLineChars="188" w:firstLine="425"/>
        <w:rPr>
          <w:rFonts w:ascii="宋体" w:hAnsi="宋体" w:cs="宋体"/>
          <w:bCs/>
          <w:spacing w:val="8"/>
        </w:rPr>
      </w:pPr>
      <w:r w:rsidRPr="00D40245">
        <w:rPr>
          <w:rFonts w:ascii="宋体" w:hAnsi="宋体" w:cs="宋体" w:hint="eastAsia"/>
          <w:bCs/>
          <w:spacing w:val="8"/>
        </w:rPr>
        <w:t>地 址：平顶山市</w:t>
      </w:r>
      <w:proofErr w:type="gramStart"/>
      <w:r w:rsidRPr="00D40245">
        <w:rPr>
          <w:rFonts w:ascii="宋体" w:hAnsi="宋体" w:cs="宋体" w:hint="eastAsia"/>
          <w:bCs/>
          <w:spacing w:val="8"/>
        </w:rPr>
        <w:t>启蒙路</w:t>
      </w:r>
      <w:proofErr w:type="gramEnd"/>
      <w:r w:rsidRPr="00D40245">
        <w:rPr>
          <w:rFonts w:ascii="宋体" w:hAnsi="宋体" w:cs="宋体" w:hint="eastAsia"/>
          <w:bCs/>
          <w:spacing w:val="8"/>
        </w:rPr>
        <w:t>与迎宾路交叉口向北100米路西</w:t>
      </w:r>
    </w:p>
    <w:p w:rsidR="00E24780" w:rsidRPr="00D40245" w:rsidRDefault="00E24780" w:rsidP="00D40245">
      <w:pPr>
        <w:widowControl/>
        <w:spacing w:line="400" w:lineRule="exact"/>
        <w:ind w:firstLineChars="188" w:firstLine="425"/>
        <w:jc w:val="left"/>
        <w:rPr>
          <w:rFonts w:ascii="宋体" w:hAnsi="宋体" w:cs="宋体"/>
          <w:kern w:val="0"/>
          <w:szCs w:val="21"/>
        </w:rPr>
      </w:pPr>
      <w:r w:rsidRPr="00D40245">
        <w:rPr>
          <w:rFonts w:ascii="宋体" w:hAnsi="宋体" w:cs="宋体" w:hint="eastAsia"/>
          <w:spacing w:val="8"/>
          <w:kern w:val="0"/>
          <w:szCs w:val="21"/>
        </w:rPr>
        <w:t>代理公司：河南创达建设工程管理有限公司</w:t>
      </w:r>
    </w:p>
    <w:p w:rsidR="00E24780" w:rsidRPr="00D40245" w:rsidRDefault="00E24780" w:rsidP="00D40245">
      <w:pPr>
        <w:widowControl/>
        <w:spacing w:line="400" w:lineRule="exact"/>
        <w:ind w:firstLineChars="188" w:firstLine="425"/>
        <w:jc w:val="left"/>
        <w:rPr>
          <w:rFonts w:ascii="宋体" w:hAnsi="宋体" w:cs="宋体"/>
          <w:spacing w:val="8"/>
          <w:kern w:val="0"/>
          <w:szCs w:val="21"/>
        </w:rPr>
      </w:pPr>
      <w:r w:rsidRPr="00D40245">
        <w:rPr>
          <w:rFonts w:ascii="宋体" w:hAnsi="宋体" w:cs="宋体" w:hint="eastAsia"/>
          <w:spacing w:val="8"/>
          <w:kern w:val="0"/>
          <w:szCs w:val="21"/>
        </w:rPr>
        <w:t xml:space="preserve">联 系 人：程先生      电 话：18937566014 </w:t>
      </w:r>
    </w:p>
    <w:p w:rsidR="00E24780" w:rsidRPr="00D40245" w:rsidRDefault="00315F5D" w:rsidP="00D40245">
      <w:pPr>
        <w:pStyle w:val="p0"/>
        <w:spacing w:line="360" w:lineRule="auto"/>
        <w:ind w:firstLineChars="188" w:firstLine="395"/>
        <w:rPr>
          <w:rFonts w:ascii="宋体" w:hAnsi="宋体" w:cs="宋体"/>
          <w:kern w:val="2"/>
        </w:rPr>
      </w:pPr>
      <w:r w:rsidRPr="00D40245">
        <w:rPr>
          <w:rFonts w:ascii="宋体" w:hAnsi="宋体" w:cs="宋体" w:hint="eastAsia"/>
          <w:kern w:val="2"/>
        </w:rPr>
        <w:t>地址：平顶山市湛河区南环路西段朗润集团后院</w:t>
      </w:r>
    </w:p>
    <w:p w:rsidR="005E6256" w:rsidRPr="00BB144B" w:rsidRDefault="00BB144B" w:rsidP="00BB144B">
      <w:pPr>
        <w:pStyle w:val="p0"/>
        <w:spacing w:line="360" w:lineRule="auto"/>
        <w:ind w:firstLineChars="188" w:firstLine="395"/>
        <w:jc w:val="right"/>
        <w:rPr>
          <w:rFonts w:ascii="宋体" w:hAnsi="宋体" w:cs="宋体"/>
          <w:kern w:val="2"/>
        </w:rPr>
      </w:pPr>
      <w:r w:rsidRPr="00BB144B">
        <w:rPr>
          <w:rFonts w:ascii="宋体" w:hAnsi="宋体" w:cs="宋体" w:hint="eastAsia"/>
          <w:kern w:val="2"/>
        </w:rPr>
        <w:t>2017年12月14日</w:t>
      </w:r>
    </w:p>
    <w:sectPr w:rsidR="005E6256" w:rsidRPr="00BB144B" w:rsidSect="005E6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EAA" w:rsidRDefault="00812EAA" w:rsidP="0017766D">
      <w:r>
        <w:separator/>
      </w:r>
    </w:p>
  </w:endnote>
  <w:endnote w:type="continuationSeparator" w:id="0">
    <w:p w:rsidR="00812EAA" w:rsidRDefault="00812EAA" w:rsidP="001776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EAA" w:rsidRDefault="00812EAA" w:rsidP="0017766D">
      <w:r>
        <w:separator/>
      </w:r>
    </w:p>
  </w:footnote>
  <w:footnote w:type="continuationSeparator" w:id="0">
    <w:p w:rsidR="00812EAA" w:rsidRDefault="00812EAA" w:rsidP="001776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651"/>
    <w:rsid w:val="00010A36"/>
    <w:rsid w:val="00012143"/>
    <w:rsid w:val="00024C40"/>
    <w:rsid w:val="000259E7"/>
    <w:rsid w:val="00054702"/>
    <w:rsid w:val="000D0D88"/>
    <w:rsid w:val="000D6E40"/>
    <w:rsid w:val="000F454D"/>
    <w:rsid w:val="00103740"/>
    <w:rsid w:val="00106898"/>
    <w:rsid w:val="00133ACF"/>
    <w:rsid w:val="00162FEB"/>
    <w:rsid w:val="00164250"/>
    <w:rsid w:val="0017503D"/>
    <w:rsid w:val="0017766D"/>
    <w:rsid w:val="00180CFD"/>
    <w:rsid w:val="0018207C"/>
    <w:rsid w:val="00190967"/>
    <w:rsid w:val="001A63EA"/>
    <w:rsid w:val="001B4B18"/>
    <w:rsid w:val="001D7C5B"/>
    <w:rsid w:val="001E5E02"/>
    <w:rsid w:val="001E7F36"/>
    <w:rsid w:val="001F543F"/>
    <w:rsid w:val="00262F32"/>
    <w:rsid w:val="00287CA0"/>
    <w:rsid w:val="00290661"/>
    <w:rsid w:val="002A0584"/>
    <w:rsid w:val="002F4F3F"/>
    <w:rsid w:val="00315F5D"/>
    <w:rsid w:val="0032148C"/>
    <w:rsid w:val="00326D28"/>
    <w:rsid w:val="0032789D"/>
    <w:rsid w:val="00355985"/>
    <w:rsid w:val="00374084"/>
    <w:rsid w:val="003B1EF8"/>
    <w:rsid w:val="003D60D4"/>
    <w:rsid w:val="0041148B"/>
    <w:rsid w:val="004E5405"/>
    <w:rsid w:val="004F3377"/>
    <w:rsid w:val="00552506"/>
    <w:rsid w:val="00563296"/>
    <w:rsid w:val="00566432"/>
    <w:rsid w:val="005748C7"/>
    <w:rsid w:val="00583242"/>
    <w:rsid w:val="005A51F7"/>
    <w:rsid w:val="005C18A5"/>
    <w:rsid w:val="005D686A"/>
    <w:rsid w:val="005E6256"/>
    <w:rsid w:val="00603015"/>
    <w:rsid w:val="00603F03"/>
    <w:rsid w:val="00610C71"/>
    <w:rsid w:val="00667598"/>
    <w:rsid w:val="006A099D"/>
    <w:rsid w:val="006A0CE2"/>
    <w:rsid w:val="006A6303"/>
    <w:rsid w:val="006C1122"/>
    <w:rsid w:val="006F490B"/>
    <w:rsid w:val="006F626D"/>
    <w:rsid w:val="007221F5"/>
    <w:rsid w:val="00781932"/>
    <w:rsid w:val="007D2DAA"/>
    <w:rsid w:val="00801AA4"/>
    <w:rsid w:val="00812EAA"/>
    <w:rsid w:val="008231BF"/>
    <w:rsid w:val="0085490C"/>
    <w:rsid w:val="00877F01"/>
    <w:rsid w:val="008A449F"/>
    <w:rsid w:val="008F67D3"/>
    <w:rsid w:val="009517B6"/>
    <w:rsid w:val="00980739"/>
    <w:rsid w:val="0099001C"/>
    <w:rsid w:val="00A13F9B"/>
    <w:rsid w:val="00A45675"/>
    <w:rsid w:val="00A54887"/>
    <w:rsid w:val="00A8747F"/>
    <w:rsid w:val="00A921C9"/>
    <w:rsid w:val="00AC7B9C"/>
    <w:rsid w:val="00AE38DA"/>
    <w:rsid w:val="00B004A3"/>
    <w:rsid w:val="00B57FBD"/>
    <w:rsid w:val="00B94103"/>
    <w:rsid w:val="00BB144B"/>
    <w:rsid w:val="00BD4ADC"/>
    <w:rsid w:val="00BF19BA"/>
    <w:rsid w:val="00BF3C29"/>
    <w:rsid w:val="00C03633"/>
    <w:rsid w:val="00C06E18"/>
    <w:rsid w:val="00C1428E"/>
    <w:rsid w:val="00C2208A"/>
    <w:rsid w:val="00C30129"/>
    <w:rsid w:val="00C359FE"/>
    <w:rsid w:val="00C416AA"/>
    <w:rsid w:val="00C65009"/>
    <w:rsid w:val="00C654BC"/>
    <w:rsid w:val="00C852C1"/>
    <w:rsid w:val="00C96D64"/>
    <w:rsid w:val="00CB2222"/>
    <w:rsid w:val="00CC07AB"/>
    <w:rsid w:val="00CD6181"/>
    <w:rsid w:val="00D267A3"/>
    <w:rsid w:val="00D40245"/>
    <w:rsid w:val="00D45834"/>
    <w:rsid w:val="00D57651"/>
    <w:rsid w:val="00DF4215"/>
    <w:rsid w:val="00E156C6"/>
    <w:rsid w:val="00E24780"/>
    <w:rsid w:val="00E317D1"/>
    <w:rsid w:val="00E62A4A"/>
    <w:rsid w:val="00E92802"/>
    <w:rsid w:val="00EA5D3D"/>
    <w:rsid w:val="00EB052D"/>
    <w:rsid w:val="00EF4D59"/>
    <w:rsid w:val="00F22380"/>
    <w:rsid w:val="00F364F7"/>
    <w:rsid w:val="00F46E5C"/>
    <w:rsid w:val="00F843FA"/>
    <w:rsid w:val="00F95C0E"/>
    <w:rsid w:val="00FC042B"/>
    <w:rsid w:val="00FD7849"/>
    <w:rsid w:val="00FE1FD5"/>
    <w:rsid w:val="00FE33FB"/>
    <w:rsid w:val="00FE602A"/>
    <w:rsid w:val="00FF4B15"/>
    <w:rsid w:val="08765E1B"/>
    <w:rsid w:val="0A9A05B5"/>
    <w:rsid w:val="1D0B5EF9"/>
    <w:rsid w:val="29C62BF9"/>
    <w:rsid w:val="3EA625AA"/>
    <w:rsid w:val="48DB74E5"/>
    <w:rsid w:val="537E1631"/>
    <w:rsid w:val="5F177115"/>
    <w:rsid w:val="67065EEA"/>
    <w:rsid w:val="6AD57D7F"/>
    <w:rsid w:val="77F949B1"/>
    <w:rsid w:val="78C30F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5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5E6256"/>
    <w:pPr>
      <w:tabs>
        <w:tab w:val="center" w:pos="4153"/>
        <w:tab w:val="right" w:pos="8306"/>
      </w:tabs>
      <w:snapToGrid w:val="0"/>
      <w:jc w:val="left"/>
    </w:pPr>
    <w:rPr>
      <w:sz w:val="18"/>
      <w:szCs w:val="18"/>
    </w:rPr>
  </w:style>
  <w:style w:type="paragraph" w:styleId="a4">
    <w:name w:val="header"/>
    <w:basedOn w:val="a"/>
    <w:link w:val="Char0"/>
    <w:uiPriority w:val="99"/>
    <w:semiHidden/>
    <w:rsid w:val="005E625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5E6256"/>
    <w:rPr>
      <w:rFonts w:cs="Times New Roman"/>
      <w:color w:val="0000FF"/>
      <w:u w:val="single"/>
    </w:rPr>
  </w:style>
  <w:style w:type="character" w:customStyle="1" w:styleId="Char">
    <w:name w:val="页脚 Char"/>
    <w:basedOn w:val="a0"/>
    <w:link w:val="a3"/>
    <w:uiPriority w:val="99"/>
    <w:semiHidden/>
    <w:locked/>
    <w:rsid w:val="005E6256"/>
    <w:rPr>
      <w:rFonts w:ascii="Times New Roman" w:eastAsia="宋体" w:hAnsi="Times New Roman" w:cs="Times New Roman"/>
      <w:sz w:val="18"/>
      <w:szCs w:val="18"/>
    </w:rPr>
  </w:style>
  <w:style w:type="character" w:customStyle="1" w:styleId="Char0">
    <w:name w:val="页眉 Char"/>
    <w:basedOn w:val="a0"/>
    <w:link w:val="a4"/>
    <w:uiPriority w:val="99"/>
    <w:semiHidden/>
    <w:locked/>
    <w:rsid w:val="005E6256"/>
    <w:rPr>
      <w:rFonts w:ascii="Times New Roman" w:eastAsia="宋体" w:hAnsi="Times New Roman" w:cs="Times New Roman"/>
      <w:sz w:val="18"/>
      <w:szCs w:val="18"/>
    </w:rPr>
  </w:style>
  <w:style w:type="paragraph" w:styleId="a6">
    <w:name w:val="Normal (Web)"/>
    <w:basedOn w:val="a"/>
    <w:uiPriority w:val="99"/>
    <w:unhideWhenUsed/>
    <w:rsid w:val="001D7C5B"/>
    <w:pPr>
      <w:widowControl/>
      <w:spacing w:before="100" w:beforeAutospacing="1" w:after="100" w:afterAutospacing="1"/>
      <w:jc w:val="left"/>
    </w:pPr>
    <w:rPr>
      <w:rFonts w:ascii="宋体" w:hAnsi="宋体" w:cs="宋体"/>
      <w:kern w:val="0"/>
      <w:sz w:val="24"/>
    </w:rPr>
  </w:style>
  <w:style w:type="paragraph" w:customStyle="1" w:styleId="p0">
    <w:name w:val="p0"/>
    <w:basedOn w:val="a"/>
    <w:rsid w:val="00315F5D"/>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704644199">
      <w:bodyDiv w:val="1"/>
      <w:marLeft w:val="0"/>
      <w:marRight w:val="0"/>
      <w:marTop w:val="0"/>
      <w:marBottom w:val="0"/>
      <w:divBdr>
        <w:top w:val="none" w:sz="0" w:space="0" w:color="auto"/>
        <w:left w:val="none" w:sz="0" w:space="0" w:color="auto"/>
        <w:bottom w:val="none" w:sz="0" w:space="0" w:color="auto"/>
        <w:right w:val="none" w:sz="0" w:space="0" w:color="auto"/>
      </w:divBdr>
      <w:divsChild>
        <w:div w:id="2057049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js.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leovo</dc:creator>
  <cp:lastModifiedBy>河南创达建设工程管理有限公司:河南创达建设工程管理有限公司</cp:lastModifiedBy>
  <cp:revision>62</cp:revision>
  <cp:lastPrinted>2017-12-12T04:02:00Z</cp:lastPrinted>
  <dcterms:created xsi:type="dcterms:W3CDTF">2016-09-07T06:45:00Z</dcterms:created>
  <dcterms:modified xsi:type="dcterms:W3CDTF">2017-12-14T03:10:00Z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