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right="-7"/>
        <w:jc w:val="center"/>
        <w:rPr>
          <w:rFonts w:hint="eastAsia" w:ascii="宋体" w:hAnsi="宋体" w:eastAsia="宋体" w:cs="宋体"/>
          <w:sz w:val="30"/>
          <w:szCs w:val="30"/>
        </w:rPr>
      </w:pPr>
      <w:r>
        <w:rPr>
          <w:rFonts w:hint="eastAsia" w:ascii="宋体" w:hAnsi="宋体" w:eastAsia="宋体" w:cs="宋体"/>
          <w:b/>
          <w:sz w:val="30"/>
          <w:szCs w:val="30"/>
        </w:rPr>
        <w:t>平顶山市住房和城乡建设管理局关于</w:t>
      </w:r>
      <w:r>
        <w:rPr>
          <w:rFonts w:hint="eastAsia" w:ascii="宋体" w:hAnsi="宋体" w:eastAsia="宋体" w:cs="宋体"/>
          <w:b/>
          <w:sz w:val="30"/>
          <w:szCs w:val="30"/>
          <w:lang w:eastAsia="zh-CN"/>
        </w:rPr>
        <w:t>平顶山市建设路公交港湾改造工程（宁洛高速路口-许南路）勘察设计</w:t>
      </w:r>
      <w:r>
        <w:rPr>
          <w:rFonts w:hint="eastAsia" w:ascii="宋体" w:hAnsi="宋体" w:eastAsia="宋体" w:cs="宋体"/>
          <w:b/>
          <w:sz w:val="30"/>
          <w:szCs w:val="30"/>
        </w:rPr>
        <w:t>中标公示</w:t>
      </w:r>
    </w:p>
    <w:p>
      <w:pPr>
        <w:pStyle w:val="9"/>
        <w:widowControl/>
        <w:autoSpaceDE w:val="0"/>
        <w:spacing w:beforeAutospacing="0" w:afterAutospacing="0"/>
        <w:ind w:left="378" w:firstLine="420"/>
        <w:jc w:val="both"/>
        <w:rPr>
          <w:rFonts w:hint="eastAsia" w:ascii="宋体" w:hAnsi="宋体" w:eastAsia="宋体" w:cs="宋体"/>
          <w:sz w:val="24"/>
          <w:szCs w:val="24"/>
        </w:rPr>
      </w:pPr>
      <w:r>
        <w:rPr>
          <w:rFonts w:hint="eastAsia" w:ascii="宋体" w:hAnsi="宋体" w:eastAsia="宋体" w:cs="宋体"/>
          <w:kern w:val="2"/>
          <w:sz w:val="24"/>
          <w:szCs w:val="24"/>
        </w:rPr>
        <w:t>平顶山工程建设招标代理有限公司受平顶山市住房和城乡建设管理局委托，对</w:t>
      </w:r>
      <w:r>
        <w:rPr>
          <w:rFonts w:hint="eastAsia" w:ascii="宋体" w:hAnsi="宋体" w:eastAsia="宋体" w:cs="宋体"/>
          <w:kern w:val="2"/>
          <w:sz w:val="24"/>
          <w:szCs w:val="24"/>
          <w:lang w:eastAsia="zh-CN"/>
        </w:rPr>
        <w:t>平顶山市建设路公交港湾改造工程（宁洛高速路口-许南路）勘察设计</w:t>
      </w:r>
      <w:r>
        <w:rPr>
          <w:rFonts w:hint="eastAsia" w:ascii="宋体" w:hAnsi="宋体" w:eastAsia="宋体" w:cs="宋体"/>
          <w:kern w:val="2"/>
          <w:sz w:val="24"/>
          <w:szCs w:val="24"/>
        </w:rPr>
        <w:t>进行公开招标，</w:t>
      </w:r>
      <w:r>
        <w:rPr>
          <w:rFonts w:hint="eastAsia" w:ascii="宋体" w:hAnsi="宋体" w:eastAsia="宋体" w:cs="宋体"/>
          <w:kern w:val="2"/>
          <w:sz w:val="24"/>
          <w:szCs w:val="24"/>
          <w:shd w:val="clear" w:color="050000" w:fill="FFFFFF"/>
        </w:rPr>
        <w:t>按照法定程序进行了开标、评标、定标，现就本次招标的中标结果公布如下：</w:t>
      </w:r>
    </w:p>
    <w:p>
      <w:pPr>
        <w:widowControl/>
        <w:jc w:val="left"/>
        <w:rPr>
          <w:rFonts w:hint="eastAsia" w:ascii="宋体" w:hAnsi="宋体" w:eastAsia="宋体" w:cs="宋体"/>
          <w:sz w:val="24"/>
          <w:szCs w:val="24"/>
        </w:rPr>
      </w:pPr>
      <w:r>
        <w:rPr>
          <w:rFonts w:hint="eastAsia" w:ascii="宋体" w:hAnsi="宋体" w:eastAsia="宋体" w:cs="宋体"/>
          <w:b/>
          <w:sz w:val="24"/>
          <w:szCs w:val="24"/>
        </w:rPr>
        <w:t>一、项目的基本情况：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1.1、项目名称：平顶山市建设路公交港湾改造工程（宁洛高速路口-许南路）勘察设计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1.2、招标编号：PZC2017-2573Bg-68473、PZC2017-2572Bg-68472</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1.3、设计周期：30日历天，勘察周期：15日历天；质量要求：合格；</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1.4、资金来源：财政资金，已落实。勘察设计费预算总金额约为50万元。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1.5、招标范围：招标人发包的全部内容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1.6、标段划分：本项目划分为2个标段，设计内容主要包含实施方案、施工图设计及后期相关服务等工作；勘察内容主要包含工程测量及后期相关服务等工作。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第一标段：建设路公交港湾改造工程（宁洛高速路口-许南路）设计</w:t>
      </w:r>
    </w:p>
    <w:p>
      <w:pPr>
        <w:spacing w:line="360" w:lineRule="auto"/>
        <w:ind w:firstLine="480" w:firstLineChars="200"/>
        <w:rPr>
          <w:rFonts w:hint="eastAsia" w:ascii="宋体" w:hAnsi="宋体" w:eastAsia="宋体" w:cs="宋体"/>
          <w:sz w:val="24"/>
          <w:szCs w:val="24"/>
          <w:shd w:val="clear" w:color="auto" w:fill="FFFFFF"/>
          <w:lang w:eastAsia="zh-CN"/>
        </w:rPr>
      </w:pPr>
      <w:r>
        <w:rPr>
          <w:rFonts w:hint="eastAsia" w:ascii="宋体" w:hAnsi="宋体" w:eastAsia="宋体" w:cs="宋体"/>
          <w:color w:val="auto"/>
          <w:sz w:val="24"/>
          <w:szCs w:val="24"/>
        </w:rPr>
        <w:t>第二标段：建设路公交港湾改造工程（宁洛高速路口-许南路）勘察</w:t>
      </w:r>
    </w:p>
    <w:p>
      <w:pPr>
        <w:widowControl/>
        <w:jc w:val="left"/>
        <w:rPr>
          <w:rFonts w:hint="eastAsia" w:ascii="宋体" w:hAnsi="宋体" w:eastAsia="宋体" w:cs="宋体"/>
          <w:sz w:val="24"/>
          <w:szCs w:val="24"/>
        </w:rPr>
      </w:pPr>
      <w:r>
        <w:rPr>
          <w:rFonts w:hint="eastAsia" w:ascii="宋体" w:hAnsi="宋体" w:eastAsia="宋体" w:cs="宋体"/>
          <w:b/>
          <w:sz w:val="24"/>
          <w:szCs w:val="24"/>
        </w:rPr>
        <w:t>二、招标公告发布媒体及日期：</w:t>
      </w:r>
    </w:p>
    <w:p>
      <w:pPr>
        <w:pStyle w:val="9"/>
        <w:widowControl/>
        <w:spacing w:beforeAutospacing="0" w:afterAutospacing="0"/>
        <w:ind w:left="378" w:firstLine="420"/>
        <w:rPr>
          <w:rFonts w:hint="eastAsia" w:ascii="宋体" w:hAnsi="宋体" w:eastAsia="宋体" w:cs="宋体"/>
          <w:sz w:val="24"/>
          <w:szCs w:val="24"/>
        </w:rPr>
      </w:pPr>
      <w:r>
        <w:rPr>
          <w:rFonts w:hint="eastAsia" w:ascii="宋体" w:hAnsi="宋体" w:eastAsia="宋体" w:cs="宋体"/>
          <w:kern w:val="2"/>
          <w:sz w:val="24"/>
          <w:szCs w:val="24"/>
          <w:shd w:val="clear" w:color="050000" w:fill="FFFFFF"/>
        </w:rPr>
        <w:t>本次招标公告于2017年</w:t>
      </w:r>
      <w:r>
        <w:rPr>
          <w:rFonts w:hint="eastAsia" w:ascii="宋体" w:hAnsi="宋体" w:eastAsia="宋体" w:cs="宋体"/>
          <w:kern w:val="2"/>
          <w:sz w:val="24"/>
          <w:szCs w:val="24"/>
          <w:shd w:val="clear" w:color="050000" w:fill="FFFFFF"/>
          <w:lang w:val="en-US" w:eastAsia="zh-CN"/>
        </w:rPr>
        <w:t>11</w:t>
      </w:r>
      <w:r>
        <w:rPr>
          <w:rFonts w:hint="eastAsia" w:ascii="宋体" w:hAnsi="宋体" w:eastAsia="宋体" w:cs="宋体"/>
          <w:kern w:val="2"/>
          <w:sz w:val="24"/>
          <w:szCs w:val="24"/>
          <w:shd w:val="clear" w:color="050000" w:fill="FFFFFF"/>
        </w:rPr>
        <w:t>月</w:t>
      </w:r>
      <w:r>
        <w:rPr>
          <w:rFonts w:hint="eastAsia" w:ascii="宋体" w:hAnsi="宋体" w:eastAsia="宋体" w:cs="宋体"/>
          <w:kern w:val="2"/>
          <w:sz w:val="24"/>
          <w:szCs w:val="24"/>
          <w:shd w:val="clear" w:color="050000" w:fill="FFFFFF"/>
          <w:lang w:val="en-US" w:eastAsia="zh-CN"/>
        </w:rPr>
        <w:t>6</w:t>
      </w:r>
      <w:r>
        <w:rPr>
          <w:rFonts w:hint="eastAsia" w:ascii="宋体" w:hAnsi="宋体" w:eastAsia="宋体" w:cs="宋体"/>
          <w:kern w:val="2"/>
          <w:sz w:val="24"/>
          <w:szCs w:val="24"/>
          <w:shd w:val="clear" w:color="050000" w:fill="FFFFFF"/>
        </w:rPr>
        <w:t>日</w:t>
      </w:r>
      <w:r>
        <w:rPr>
          <w:rFonts w:hint="eastAsia" w:ascii="宋体" w:hAnsi="宋体" w:eastAsia="宋体" w:cs="宋体"/>
          <w:kern w:val="2"/>
          <w:sz w:val="24"/>
          <w:szCs w:val="24"/>
          <w:shd w:val="clear" w:color="050000" w:fill="FFFFFF"/>
          <w:lang w:eastAsia="zh-CN"/>
        </w:rPr>
        <w:t>同时在</w:t>
      </w:r>
      <w:r>
        <w:rPr>
          <w:rFonts w:hint="eastAsia" w:ascii="宋体" w:hAnsi="宋体" w:eastAsia="宋体" w:cs="宋体"/>
          <w:kern w:val="2"/>
          <w:sz w:val="24"/>
          <w:szCs w:val="24"/>
          <w:shd w:val="clear" w:color="050000" w:fill="FFFFFF"/>
        </w:rPr>
        <w:t>《河南省政府采购网》、《平顶山市政府采购网》、《平顶山建设信息网》、《全国公共资源交易平台（河南省·平顶山市）》、《河南招标采购综合网》、《河南省公共资源交易公共服务平台》上发布。</w:t>
      </w:r>
    </w:p>
    <w:p>
      <w:pPr>
        <w:pStyle w:val="9"/>
        <w:widowControl/>
        <w:spacing w:beforeAutospacing="0" w:afterAutospacing="0"/>
        <w:rPr>
          <w:rFonts w:hint="eastAsia" w:ascii="宋体" w:hAnsi="宋体" w:eastAsia="宋体" w:cs="宋体"/>
          <w:sz w:val="24"/>
          <w:szCs w:val="24"/>
        </w:rPr>
      </w:pPr>
      <w:r>
        <w:rPr>
          <w:rFonts w:hint="eastAsia" w:ascii="宋体" w:hAnsi="宋体" w:eastAsia="宋体" w:cs="宋体"/>
          <w:b/>
          <w:kern w:val="2"/>
          <w:sz w:val="24"/>
          <w:szCs w:val="24"/>
        </w:rPr>
        <w:t xml:space="preserve">三、评标信息： </w:t>
      </w:r>
    </w:p>
    <w:p>
      <w:pPr>
        <w:pStyle w:val="9"/>
        <w:widowControl/>
        <w:spacing w:beforeAutospacing="0" w:afterAutospacing="0"/>
        <w:ind w:left="378" w:firstLine="420"/>
        <w:rPr>
          <w:rFonts w:hint="eastAsia" w:ascii="宋体" w:hAnsi="宋体" w:eastAsia="宋体" w:cs="宋体"/>
          <w:sz w:val="24"/>
          <w:szCs w:val="24"/>
        </w:rPr>
      </w:pPr>
      <w:r>
        <w:rPr>
          <w:rFonts w:hint="eastAsia" w:ascii="宋体" w:hAnsi="宋体" w:eastAsia="宋体" w:cs="宋体"/>
          <w:kern w:val="2"/>
          <w:sz w:val="24"/>
          <w:szCs w:val="24"/>
          <w:shd w:val="clear" w:color="050000" w:fill="FFFFFF"/>
        </w:rPr>
        <w:t>评标日期：2017年</w:t>
      </w:r>
      <w:r>
        <w:rPr>
          <w:rFonts w:hint="eastAsia" w:ascii="宋体" w:hAnsi="宋体" w:eastAsia="宋体" w:cs="宋体"/>
          <w:kern w:val="2"/>
          <w:sz w:val="24"/>
          <w:szCs w:val="24"/>
          <w:shd w:val="clear" w:color="050000" w:fill="FFFFFF"/>
          <w:lang w:val="en-US" w:eastAsia="zh-CN"/>
        </w:rPr>
        <w:t>11</w:t>
      </w:r>
      <w:r>
        <w:rPr>
          <w:rFonts w:hint="eastAsia" w:ascii="宋体" w:hAnsi="宋体" w:eastAsia="宋体" w:cs="宋体"/>
          <w:kern w:val="2"/>
          <w:sz w:val="24"/>
          <w:szCs w:val="24"/>
          <w:shd w:val="clear" w:color="050000" w:fill="FFFFFF"/>
        </w:rPr>
        <w:t>月</w:t>
      </w:r>
      <w:r>
        <w:rPr>
          <w:rFonts w:hint="eastAsia" w:ascii="宋体" w:hAnsi="宋体" w:eastAsia="宋体" w:cs="宋体"/>
          <w:kern w:val="2"/>
          <w:sz w:val="24"/>
          <w:szCs w:val="24"/>
          <w:shd w:val="clear" w:color="050000" w:fill="FFFFFF"/>
          <w:lang w:val="en-US" w:eastAsia="zh-CN"/>
        </w:rPr>
        <w:t>28</w:t>
      </w:r>
      <w:r>
        <w:rPr>
          <w:rFonts w:hint="eastAsia" w:ascii="宋体" w:hAnsi="宋体" w:eastAsia="宋体" w:cs="宋体"/>
          <w:kern w:val="2"/>
          <w:sz w:val="24"/>
          <w:szCs w:val="24"/>
          <w:shd w:val="clear" w:color="050000" w:fill="FFFFFF"/>
        </w:rPr>
        <w:t>日</w:t>
      </w:r>
    </w:p>
    <w:p>
      <w:pPr>
        <w:pStyle w:val="9"/>
        <w:widowControl/>
        <w:spacing w:beforeAutospacing="0" w:afterAutospacing="0"/>
        <w:ind w:left="378" w:firstLine="420"/>
        <w:rPr>
          <w:rFonts w:hint="eastAsia" w:ascii="宋体" w:hAnsi="宋体" w:eastAsia="宋体" w:cs="宋体"/>
          <w:sz w:val="24"/>
          <w:szCs w:val="24"/>
        </w:rPr>
      </w:pPr>
      <w:r>
        <w:rPr>
          <w:rFonts w:hint="eastAsia" w:ascii="宋体" w:hAnsi="宋体" w:eastAsia="宋体" w:cs="宋体"/>
          <w:kern w:val="2"/>
          <w:sz w:val="24"/>
          <w:szCs w:val="24"/>
          <w:shd w:val="clear" w:color="050000" w:fill="FFFFFF"/>
        </w:rPr>
        <w:t>评标地点：平顶山市公共资源交易中心</w:t>
      </w:r>
    </w:p>
    <w:p>
      <w:pPr>
        <w:pStyle w:val="9"/>
        <w:widowControl/>
        <w:spacing w:beforeAutospacing="0" w:afterAutospacing="0"/>
        <w:rPr>
          <w:rFonts w:hint="eastAsia" w:ascii="宋体" w:hAnsi="宋体" w:eastAsia="宋体" w:cs="宋体"/>
          <w:sz w:val="24"/>
          <w:szCs w:val="24"/>
        </w:rPr>
      </w:pPr>
      <w:r>
        <w:rPr>
          <w:rFonts w:hint="eastAsia" w:ascii="宋体" w:hAnsi="宋体" w:eastAsia="宋体" w:cs="宋体"/>
          <w:b/>
          <w:kern w:val="2"/>
          <w:sz w:val="24"/>
          <w:szCs w:val="24"/>
        </w:rPr>
        <w:t>四、中标信息：</w:t>
      </w:r>
    </w:p>
    <w:p>
      <w:pPr>
        <w:spacing w:line="24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第一标段：</w:t>
      </w:r>
    </w:p>
    <w:p>
      <w:pPr>
        <w:spacing w:line="24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第一名：</w:t>
      </w:r>
      <w:r>
        <w:rPr>
          <w:rFonts w:hint="eastAsia" w:ascii="宋体" w:hAnsi="宋体" w:eastAsia="宋体" w:cs="宋体"/>
          <w:i w:val="0"/>
          <w:color w:val="auto"/>
          <w:kern w:val="0"/>
          <w:sz w:val="24"/>
          <w:szCs w:val="24"/>
          <w:u w:val="none"/>
          <w:lang w:val="en-US" w:eastAsia="zh-CN" w:bidi="ar"/>
        </w:rPr>
        <w:t>河南省城乡规划设计研究总院有限公司</w:t>
      </w:r>
    </w:p>
    <w:tbl>
      <w:tblPr>
        <w:tblStyle w:val="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6972" w:type="dxa"/>
            <w:gridSpan w:val="3"/>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bCs/>
                <w:sz w:val="24"/>
                <w:szCs w:val="24"/>
              </w:rPr>
              <w:t>河南省</w:t>
            </w:r>
            <w:r>
              <w:rPr>
                <w:rFonts w:hint="eastAsia" w:ascii="宋体" w:hAnsi="宋体" w:eastAsia="宋体" w:cs="宋体"/>
                <w:bCs/>
                <w:sz w:val="24"/>
                <w:szCs w:val="24"/>
              </w:rPr>
              <w:t>城乡规划设计研究总院有限公司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6972" w:type="dxa"/>
            <w:gridSpan w:val="3"/>
            <w:vAlign w:val="bottom"/>
          </w:tcPr>
          <w:p>
            <w:pPr>
              <w:wordWrap w:val="0"/>
              <w:spacing w:line="400" w:lineRule="exact"/>
              <w:ind w:left="0" w:leftChars="0" w:firstLine="0" w:firstLineChars="0"/>
              <w:rPr>
                <w:rFonts w:hint="eastAsia" w:ascii="宋体" w:hAnsi="宋体" w:eastAsia="宋体" w:cs="宋体"/>
                <w:sz w:val="24"/>
                <w:szCs w:val="24"/>
                <w:u w:val="single"/>
              </w:rPr>
            </w:pPr>
            <w:r>
              <w:rPr>
                <w:rFonts w:hint="eastAsia" w:ascii="宋体" w:hAnsi="宋体" w:eastAsia="宋体" w:cs="宋体"/>
                <w:sz w:val="24"/>
                <w:szCs w:val="24"/>
              </w:rPr>
              <w:t>大写：</w:t>
            </w:r>
            <w:r>
              <w:rPr>
                <w:rFonts w:hint="eastAsia" w:ascii="宋体" w:hAnsi="宋体" w:eastAsia="宋体" w:cs="宋体"/>
                <w:sz w:val="24"/>
                <w:szCs w:val="24"/>
                <w:u w:val="single"/>
              </w:rPr>
              <w:t>叁</w:t>
            </w:r>
            <w:r>
              <w:rPr>
                <w:rFonts w:hint="eastAsia" w:ascii="宋体" w:hAnsi="宋体" w:eastAsia="宋体" w:cs="宋体"/>
                <w:sz w:val="24"/>
                <w:szCs w:val="24"/>
                <w:u w:val="single"/>
              </w:rPr>
              <w:t>拾捌万元整</w:t>
            </w:r>
          </w:p>
          <w:p>
            <w:pPr>
              <w:pStyle w:val="10"/>
              <w:jc w:val="both"/>
              <w:textAlignment w:val="top"/>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380000.00</w:t>
            </w:r>
            <w:r>
              <w:rPr>
                <w:rFonts w:hint="eastAsia" w:ascii="宋体" w:hAnsi="宋体" w:eastAsia="宋体" w:cs="宋体"/>
                <w:sz w:val="24"/>
                <w:szCs w:val="24"/>
                <w:u w:val="single"/>
              </w:rPr>
              <w:t xml:space="preserve"> 元</w:t>
            </w:r>
          </w:p>
          <w:p>
            <w:pPr>
              <w:pStyle w:val="10"/>
              <w:jc w:val="both"/>
              <w:textAlignment w:val="top"/>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设计周期</w:t>
            </w:r>
          </w:p>
        </w:tc>
        <w:tc>
          <w:tcPr>
            <w:tcW w:w="6972" w:type="dxa"/>
            <w:gridSpan w:val="3"/>
            <w:vAlign w:val="center"/>
          </w:tcPr>
          <w:p>
            <w:pPr>
              <w:tabs>
                <w:tab w:val="left" w:pos="2513"/>
                <w:tab w:val="center" w:pos="3647"/>
              </w:tabs>
              <w:spacing w:line="240" w:lineRule="auto"/>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30</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投报质量</w:t>
            </w:r>
          </w:p>
        </w:tc>
        <w:tc>
          <w:tcPr>
            <w:tcW w:w="6972" w:type="dxa"/>
            <w:gridSpan w:val="3"/>
            <w:vAlign w:val="center"/>
          </w:tcPr>
          <w:p>
            <w:pPr>
              <w:pStyle w:val="10"/>
              <w:ind w:left="220"/>
              <w:jc w:val="center"/>
              <w:textAlignment w:val="top"/>
              <w:rPr>
                <w:rFonts w:hint="eastAsia" w:ascii="宋体" w:hAnsi="宋体" w:eastAsia="宋体" w:cs="宋体"/>
                <w:sz w:val="24"/>
                <w:szCs w:val="24"/>
              </w:rPr>
            </w:pPr>
            <w:r>
              <w:rPr>
                <w:rFonts w:hint="eastAsia" w:ascii="宋体" w:hAnsi="宋体" w:eastAsia="宋体" w:cs="宋体"/>
                <w:sz w:val="24"/>
                <w:szCs w:val="24"/>
                <w:lang w:eastAsia="zh-CN"/>
              </w:rPr>
              <w:t>合格</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rPr>
              <w:t>负责人</w:t>
            </w:r>
          </w:p>
        </w:tc>
        <w:tc>
          <w:tcPr>
            <w:tcW w:w="1829"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姓 名</w:t>
            </w:r>
          </w:p>
        </w:tc>
        <w:tc>
          <w:tcPr>
            <w:tcW w:w="2268" w:type="dxa"/>
            <w:tcBorders>
              <w:bottom w:val="single" w:color="auto" w:sz="4" w:space="0"/>
            </w:tcBorders>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职  称</w:t>
            </w:r>
          </w:p>
        </w:tc>
        <w:tc>
          <w:tcPr>
            <w:tcW w:w="2875" w:type="dxa"/>
            <w:tcBorders>
              <w:bottom w:val="single" w:color="auto" w:sz="4" w:space="0"/>
            </w:tcBorders>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10"/>
              <w:ind w:left="220"/>
              <w:jc w:val="center"/>
              <w:textAlignment w:val="center"/>
              <w:rPr>
                <w:rFonts w:hint="eastAsia" w:ascii="宋体" w:hAnsi="宋体" w:eastAsia="宋体" w:cs="宋体"/>
                <w:sz w:val="24"/>
                <w:szCs w:val="24"/>
              </w:rPr>
            </w:pPr>
          </w:p>
        </w:tc>
        <w:tc>
          <w:tcPr>
            <w:tcW w:w="1829" w:type="dxa"/>
            <w:vAlign w:val="center"/>
          </w:tcPr>
          <w:p>
            <w:pPr>
              <w:pStyle w:val="10"/>
              <w:spacing w:line="360" w:lineRule="auto"/>
              <w:ind w:left="61" w:leftChars="29"/>
              <w:jc w:val="center"/>
              <w:textAlignment w:val="top"/>
              <w:rPr>
                <w:rFonts w:hint="eastAsia" w:ascii="宋体" w:hAnsi="宋体" w:eastAsia="宋体" w:cs="宋体"/>
                <w:sz w:val="24"/>
                <w:szCs w:val="24"/>
              </w:rPr>
            </w:pPr>
            <w:r>
              <w:rPr>
                <w:rFonts w:hint="eastAsia" w:ascii="宋体" w:hAnsi="宋体" w:eastAsia="宋体" w:cs="宋体"/>
                <w:sz w:val="24"/>
                <w:szCs w:val="24"/>
              </w:rPr>
              <w:t>蒋</w:t>
            </w:r>
            <w:r>
              <w:rPr>
                <w:rFonts w:hint="eastAsia" w:ascii="宋体" w:hAnsi="宋体" w:eastAsia="宋体" w:cs="宋体"/>
                <w:sz w:val="24"/>
                <w:szCs w:val="24"/>
              </w:rPr>
              <w:t>麦林</w:t>
            </w:r>
          </w:p>
        </w:tc>
        <w:tc>
          <w:tcPr>
            <w:tcW w:w="2268" w:type="dxa"/>
            <w:tcBorders>
              <w:top w:val="single" w:color="auto" w:sz="4" w:space="0"/>
            </w:tcBorders>
            <w:vAlign w:val="center"/>
          </w:tcPr>
          <w:p>
            <w:pPr>
              <w:pStyle w:val="10"/>
              <w:spacing w:line="360" w:lineRule="auto"/>
              <w:ind w:left="42" w:leftChars="20"/>
              <w:jc w:val="center"/>
              <w:textAlignment w:val="top"/>
              <w:rPr>
                <w:rFonts w:hint="eastAsia" w:ascii="宋体" w:hAnsi="宋体" w:eastAsia="宋体" w:cs="宋体"/>
                <w:sz w:val="24"/>
                <w:szCs w:val="24"/>
              </w:rPr>
            </w:pPr>
            <w:r>
              <w:rPr>
                <w:rFonts w:hint="eastAsia" w:ascii="宋体" w:hAnsi="宋体" w:eastAsia="宋体" w:cs="宋体"/>
                <w:sz w:val="24"/>
                <w:szCs w:val="24"/>
              </w:rPr>
              <w:t>教授</w:t>
            </w:r>
            <w:r>
              <w:rPr>
                <w:rFonts w:hint="eastAsia" w:ascii="宋体" w:hAnsi="宋体" w:eastAsia="宋体" w:cs="宋体"/>
                <w:sz w:val="24"/>
                <w:szCs w:val="24"/>
              </w:rPr>
              <w:t>级高级工程师</w:t>
            </w:r>
          </w:p>
        </w:tc>
        <w:tc>
          <w:tcPr>
            <w:tcW w:w="2875" w:type="dxa"/>
            <w:tcBorders>
              <w:top w:val="single" w:color="auto" w:sz="4" w:space="0"/>
            </w:tcBorders>
            <w:vAlign w:val="center"/>
          </w:tcPr>
          <w:p>
            <w:pPr>
              <w:pStyle w:val="10"/>
              <w:spacing w:line="360" w:lineRule="auto"/>
              <w:ind w:left="220" w:leftChars="0"/>
              <w:jc w:val="center"/>
              <w:textAlignment w:val="top"/>
              <w:rPr>
                <w:rFonts w:hint="eastAsia" w:ascii="宋体" w:hAnsi="宋体" w:eastAsia="宋体" w:cs="宋体"/>
                <w:sz w:val="24"/>
                <w:szCs w:val="24"/>
              </w:rPr>
            </w:pPr>
            <w:r>
              <w:rPr>
                <w:rFonts w:hint="eastAsia" w:ascii="宋体" w:hAnsi="宋体" w:eastAsia="宋体" w:cs="宋体"/>
                <w:sz w:val="24"/>
                <w:szCs w:val="24"/>
              </w:rPr>
              <w:t>A19160900041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项目配备人员</w:t>
            </w:r>
          </w:p>
        </w:tc>
        <w:tc>
          <w:tcPr>
            <w:tcW w:w="6972" w:type="dxa"/>
            <w:gridSpan w:val="3"/>
            <w:vAlign w:val="center"/>
          </w:tcPr>
          <w:p>
            <w:pPr>
              <w:spacing w:line="360" w:lineRule="auto"/>
              <w:ind w:firstLine="0"/>
              <w:jc w:val="center"/>
              <w:rPr>
                <w:rFonts w:hint="eastAsia" w:ascii="宋体" w:hAnsi="宋体" w:eastAsia="宋体" w:cs="宋体"/>
                <w:sz w:val="24"/>
                <w:szCs w:val="24"/>
              </w:rPr>
            </w:pPr>
            <w:r>
              <w:rPr>
                <w:rFonts w:hint="eastAsia" w:ascii="宋体" w:hAnsi="宋体" w:eastAsia="宋体" w:cs="宋体"/>
                <w:kern w:val="0"/>
                <w:sz w:val="24"/>
                <w:szCs w:val="24"/>
              </w:rPr>
              <w:t>李庆伟</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王军</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高艳云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龚</w:t>
            </w:r>
            <w:r>
              <w:rPr>
                <w:rFonts w:hint="eastAsia" w:ascii="宋体" w:hAnsi="宋体" w:eastAsia="宋体" w:cs="宋体"/>
                <w:kern w:val="0"/>
                <w:sz w:val="24"/>
                <w:szCs w:val="24"/>
              </w:rPr>
              <w:t>自芳</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宋</w:t>
            </w:r>
            <w:r>
              <w:rPr>
                <w:rFonts w:hint="eastAsia" w:ascii="宋体" w:hAnsi="宋体" w:eastAsia="宋体" w:cs="宋体"/>
                <w:kern w:val="0"/>
                <w:sz w:val="24"/>
                <w:szCs w:val="24"/>
              </w:rPr>
              <w:t>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企业业绩</w:t>
            </w:r>
            <w:r>
              <w:rPr>
                <w:rFonts w:hint="eastAsia" w:ascii="宋体" w:hAnsi="宋体" w:eastAsia="宋体" w:cs="宋体"/>
                <w:sz w:val="24"/>
                <w:szCs w:val="24"/>
                <w:lang w:val="en-US" w:eastAsia="zh-CN"/>
              </w:rPr>
              <w:t>1</w:t>
            </w:r>
          </w:p>
        </w:tc>
        <w:tc>
          <w:tcPr>
            <w:tcW w:w="6972" w:type="dxa"/>
            <w:gridSpan w:val="3"/>
            <w:vAlign w:val="center"/>
          </w:tcPr>
          <w:p>
            <w:pPr>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平顶山新城区福泉路（博文路—西环路）道路设计项目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48" w:type="dxa"/>
            <w:vAlign w:val="center"/>
          </w:tcPr>
          <w:p>
            <w:pPr>
              <w:tabs>
                <w:tab w:val="center" w:pos="1076"/>
                <w:tab w:val="right" w:pos="2032"/>
              </w:tabs>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lang w:eastAsia="zh-CN"/>
              </w:rPr>
              <w:tab/>
            </w:r>
            <w:r>
              <w:rPr>
                <w:rFonts w:hint="eastAsia" w:ascii="宋体" w:hAnsi="宋体" w:eastAsia="宋体" w:cs="宋体"/>
                <w:sz w:val="24"/>
                <w:szCs w:val="24"/>
              </w:rPr>
              <w:t>企业业绩</w:t>
            </w:r>
            <w:r>
              <w:rPr>
                <w:rFonts w:hint="eastAsia" w:ascii="宋体" w:hAnsi="宋体" w:eastAsia="宋体" w:cs="宋体"/>
                <w:sz w:val="24"/>
                <w:szCs w:val="24"/>
                <w:lang w:val="en-US" w:eastAsia="zh-CN"/>
              </w:rPr>
              <w:t>2</w:t>
            </w:r>
          </w:p>
        </w:tc>
        <w:tc>
          <w:tcPr>
            <w:tcW w:w="6972" w:type="dxa"/>
            <w:gridSpan w:val="3"/>
            <w:vAlign w:val="center"/>
          </w:tcPr>
          <w:p>
            <w:pPr>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平顶山市大乌路（东环路）南延（建设路至新南环路段）工</w:t>
            </w:r>
            <w:r>
              <w:rPr>
                <w:rFonts w:hint="eastAsia" w:ascii="宋体" w:hAnsi="宋体" w:eastAsia="宋体" w:cs="宋体"/>
                <w:sz w:val="24"/>
                <w:szCs w:val="24"/>
                <w:lang w:eastAsia="zh-CN"/>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企业业绩</w:t>
            </w:r>
            <w:r>
              <w:rPr>
                <w:rFonts w:hint="eastAsia" w:ascii="宋体" w:hAnsi="宋体" w:eastAsia="宋体" w:cs="宋体"/>
                <w:sz w:val="24"/>
                <w:szCs w:val="24"/>
                <w:lang w:val="en-US" w:eastAsia="zh-CN"/>
              </w:rPr>
              <w:t>3</w:t>
            </w:r>
          </w:p>
        </w:tc>
        <w:tc>
          <w:tcPr>
            <w:tcW w:w="6972" w:type="dxa"/>
            <w:gridSpan w:val="3"/>
            <w:vAlign w:val="center"/>
          </w:tcPr>
          <w:p>
            <w:pPr>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许鄢城际快速通道勘察及设计</w:t>
            </w:r>
          </w:p>
        </w:tc>
      </w:tr>
    </w:tbl>
    <w:p>
      <w:pPr>
        <w:pStyle w:val="2"/>
        <w:ind w:left="0" w:leftChars="0" w:firstLine="0" w:firstLineChars="0"/>
        <w:rPr>
          <w:rFonts w:hint="eastAsia" w:ascii="宋体" w:hAnsi="宋体" w:eastAsia="宋体" w:cs="宋体"/>
          <w:sz w:val="24"/>
          <w:szCs w:val="24"/>
        </w:rPr>
      </w:pPr>
    </w:p>
    <w:p>
      <w:pPr>
        <w:spacing w:line="240" w:lineRule="auto"/>
        <w:ind w:firstLine="0"/>
        <w:rPr>
          <w:rFonts w:hint="eastAsia" w:ascii="宋体" w:hAnsi="宋体" w:eastAsia="宋体" w:cs="宋体"/>
          <w:sz w:val="24"/>
          <w:szCs w:val="24"/>
        </w:rPr>
      </w:pPr>
      <w:r>
        <w:rPr>
          <w:rFonts w:hint="eastAsia" w:ascii="宋体" w:hAnsi="宋体" w:eastAsia="宋体" w:cs="宋体"/>
          <w:sz w:val="24"/>
          <w:szCs w:val="24"/>
        </w:rPr>
        <w:t>第二名：</w:t>
      </w:r>
      <w:r>
        <w:rPr>
          <w:rFonts w:hint="eastAsia" w:ascii="宋体" w:hAnsi="宋体" w:eastAsia="宋体" w:cs="宋体"/>
          <w:i w:val="0"/>
          <w:color w:val="000000"/>
          <w:kern w:val="0"/>
          <w:sz w:val="24"/>
          <w:szCs w:val="24"/>
          <w:u w:val="none"/>
          <w:lang w:val="en-US" w:eastAsia="zh-CN" w:bidi="ar"/>
        </w:rPr>
        <w:t>洛阳城市建设勘察设计院有限公司</w:t>
      </w:r>
    </w:p>
    <w:tbl>
      <w:tblPr>
        <w:tblStyle w:val="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6972" w:type="dxa"/>
            <w:gridSpan w:val="3"/>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bCs/>
                <w:sz w:val="24"/>
                <w:szCs w:val="24"/>
                <w:u w:val="none" w:color="auto"/>
              </w:rPr>
              <w:t>洛阳城市建设勘察设计院有限公司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6972" w:type="dxa"/>
            <w:gridSpan w:val="3"/>
            <w:vAlign w:val="bottom"/>
          </w:tcPr>
          <w:p>
            <w:pPr>
              <w:wordWrap w:val="0"/>
              <w:spacing w:line="400" w:lineRule="exact"/>
              <w:jc w:val="left"/>
              <w:rPr>
                <w:rFonts w:hint="eastAsia" w:ascii="宋体" w:hAnsi="宋体" w:eastAsia="宋体" w:cs="宋体"/>
                <w:sz w:val="24"/>
                <w:szCs w:val="24"/>
                <w:u w:val="single"/>
              </w:rPr>
            </w:pPr>
            <w:r>
              <w:rPr>
                <w:rFonts w:hint="eastAsia" w:ascii="宋体" w:hAnsi="宋体" w:eastAsia="宋体" w:cs="宋体"/>
                <w:sz w:val="24"/>
                <w:szCs w:val="24"/>
              </w:rPr>
              <w:t>大写：</w:t>
            </w:r>
            <w:r>
              <w:rPr>
                <w:rFonts w:hint="eastAsia" w:ascii="宋体" w:hAnsi="宋体" w:eastAsia="宋体" w:cs="宋体"/>
                <w:sz w:val="24"/>
                <w:szCs w:val="24"/>
                <w:u w:val="single"/>
              </w:rPr>
              <w:t>叁拾玖万捌仟元</w:t>
            </w:r>
          </w:p>
          <w:p>
            <w:pPr>
              <w:wordWrap w:val="0"/>
              <w:spacing w:line="400" w:lineRule="exact"/>
              <w:jc w:val="left"/>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398000 元</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设计周期</w:t>
            </w:r>
          </w:p>
        </w:tc>
        <w:tc>
          <w:tcPr>
            <w:tcW w:w="6972" w:type="dxa"/>
            <w:gridSpan w:val="3"/>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投报质量</w:t>
            </w:r>
          </w:p>
        </w:tc>
        <w:tc>
          <w:tcPr>
            <w:tcW w:w="6972" w:type="dxa"/>
            <w:gridSpan w:val="3"/>
            <w:vAlign w:val="center"/>
          </w:tcPr>
          <w:p>
            <w:pPr>
              <w:pStyle w:val="10"/>
              <w:ind w:left="220"/>
              <w:jc w:val="center"/>
              <w:textAlignment w:val="top"/>
              <w:rPr>
                <w:rFonts w:hint="eastAsia" w:ascii="宋体" w:hAnsi="宋体" w:eastAsia="宋体" w:cs="宋体"/>
                <w:sz w:val="24"/>
                <w:szCs w:val="24"/>
              </w:rPr>
            </w:pPr>
            <w:r>
              <w:rPr>
                <w:rFonts w:hint="eastAsia" w:ascii="宋体" w:hAnsi="宋体" w:eastAsia="宋体" w:cs="宋体"/>
                <w:sz w:val="24"/>
                <w:szCs w:val="24"/>
                <w:lang w:eastAsia="zh-CN"/>
              </w:rPr>
              <w:t>合格</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rPr>
              <w:t>负责人</w:t>
            </w:r>
          </w:p>
        </w:tc>
        <w:tc>
          <w:tcPr>
            <w:tcW w:w="1829"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姓 名</w:t>
            </w:r>
          </w:p>
        </w:tc>
        <w:tc>
          <w:tcPr>
            <w:tcW w:w="2268" w:type="dxa"/>
            <w:tcBorders>
              <w:bottom w:val="single" w:color="auto" w:sz="4" w:space="0"/>
            </w:tcBorders>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职  称</w:t>
            </w:r>
          </w:p>
        </w:tc>
        <w:tc>
          <w:tcPr>
            <w:tcW w:w="2875" w:type="dxa"/>
            <w:tcBorders>
              <w:bottom w:val="single" w:color="auto" w:sz="4" w:space="0"/>
            </w:tcBorders>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10"/>
              <w:ind w:left="220"/>
              <w:jc w:val="center"/>
              <w:textAlignment w:val="center"/>
              <w:rPr>
                <w:rFonts w:hint="eastAsia" w:ascii="宋体" w:hAnsi="宋体" w:eastAsia="宋体" w:cs="宋体"/>
                <w:sz w:val="24"/>
                <w:szCs w:val="24"/>
              </w:rPr>
            </w:pPr>
          </w:p>
        </w:tc>
        <w:tc>
          <w:tcPr>
            <w:tcW w:w="1829" w:type="dxa"/>
            <w:vAlign w:val="center"/>
          </w:tcPr>
          <w:p>
            <w:pPr>
              <w:pStyle w:val="10"/>
              <w:spacing w:line="360" w:lineRule="auto"/>
              <w:ind w:left="61" w:leftChars="29"/>
              <w:jc w:val="center"/>
              <w:textAlignment w:val="top"/>
              <w:rPr>
                <w:rFonts w:hint="eastAsia" w:ascii="宋体" w:hAnsi="宋体" w:eastAsia="宋体" w:cs="宋体"/>
                <w:sz w:val="24"/>
                <w:szCs w:val="24"/>
              </w:rPr>
            </w:pPr>
            <w:r>
              <w:rPr>
                <w:rFonts w:hint="eastAsia" w:ascii="宋体" w:hAnsi="宋体" w:eastAsia="宋体" w:cs="宋体"/>
                <w:sz w:val="24"/>
                <w:szCs w:val="24"/>
              </w:rPr>
              <w:t>郝身群</w:t>
            </w:r>
          </w:p>
        </w:tc>
        <w:tc>
          <w:tcPr>
            <w:tcW w:w="2268" w:type="dxa"/>
            <w:tcBorders>
              <w:top w:val="single" w:color="auto" w:sz="4" w:space="0"/>
            </w:tcBorders>
            <w:vAlign w:val="center"/>
          </w:tcPr>
          <w:p>
            <w:pPr>
              <w:pStyle w:val="10"/>
              <w:spacing w:line="360" w:lineRule="auto"/>
              <w:ind w:left="42" w:leftChars="20"/>
              <w:jc w:val="center"/>
              <w:textAlignment w:val="top"/>
              <w:rPr>
                <w:rFonts w:hint="eastAsia" w:ascii="宋体" w:hAnsi="宋体" w:eastAsia="宋体" w:cs="宋体"/>
                <w:sz w:val="24"/>
                <w:szCs w:val="24"/>
              </w:rPr>
            </w:pPr>
            <w:r>
              <w:rPr>
                <w:rFonts w:hint="eastAsia" w:ascii="宋体" w:hAnsi="宋体" w:eastAsia="宋体" w:cs="宋体"/>
                <w:sz w:val="24"/>
                <w:szCs w:val="24"/>
              </w:rPr>
              <w:t>高级工程师</w:t>
            </w:r>
          </w:p>
        </w:tc>
        <w:tc>
          <w:tcPr>
            <w:tcW w:w="2875" w:type="dxa"/>
            <w:tcBorders>
              <w:top w:val="single" w:color="auto" w:sz="4" w:space="0"/>
            </w:tcBorders>
            <w:vAlign w:val="center"/>
          </w:tcPr>
          <w:p>
            <w:pPr>
              <w:pStyle w:val="10"/>
              <w:spacing w:line="360" w:lineRule="auto"/>
              <w:ind w:left="220" w:leftChars="0"/>
              <w:jc w:val="center"/>
              <w:textAlignment w:val="top"/>
              <w:rPr>
                <w:rFonts w:hint="eastAsia" w:ascii="宋体" w:hAnsi="宋体" w:eastAsia="宋体" w:cs="宋体"/>
                <w:sz w:val="24"/>
                <w:szCs w:val="24"/>
              </w:rPr>
            </w:pPr>
            <w:r>
              <w:rPr>
                <w:rFonts w:hint="eastAsia" w:ascii="宋体" w:hAnsi="宋体" w:eastAsia="宋体" w:cs="宋体"/>
                <w:sz w:val="24"/>
                <w:szCs w:val="24"/>
              </w:rPr>
              <w:t>B03110900076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项目配备人员</w:t>
            </w:r>
          </w:p>
        </w:tc>
        <w:tc>
          <w:tcPr>
            <w:tcW w:w="6972" w:type="dxa"/>
            <w:gridSpan w:val="3"/>
            <w:vAlign w:val="center"/>
          </w:tcPr>
          <w:p>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杨明</w:t>
            </w:r>
            <w:r>
              <w:rPr>
                <w:rFonts w:hint="eastAsia" w:ascii="宋体" w:hAnsi="宋体" w:eastAsia="宋体" w:cs="宋体"/>
                <w:sz w:val="24"/>
                <w:szCs w:val="24"/>
                <w:lang w:eastAsia="zh-CN"/>
              </w:rPr>
              <w:t>、</w:t>
            </w:r>
            <w:r>
              <w:rPr>
                <w:rFonts w:hint="eastAsia" w:ascii="宋体" w:hAnsi="宋体" w:eastAsia="宋体" w:cs="宋体"/>
                <w:sz w:val="24"/>
                <w:szCs w:val="24"/>
              </w:rPr>
              <w:t>赵向军</w:t>
            </w:r>
            <w:r>
              <w:rPr>
                <w:rFonts w:hint="eastAsia" w:ascii="宋体" w:hAnsi="宋体" w:eastAsia="宋体" w:cs="宋体"/>
                <w:sz w:val="24"/>
                <w:szCs w:val="24"/>
                <w:lang w:eastAsia="zh-CN"/>
              </w:rPr>
              <w:t>、</w:t>
            </w:r>
            <w:r>
              <w:rPr>
                <w:rFonts w:hint="eastAsia" w:ascii="宋体" w:hAnsi="宋体" w:eastAsia="宋体" w:cs="宋体"/>
                <w:sz w:val="24"/>
                <w:szCs w:val="24"/>
              </w:rPr>
              <w:t>王勇强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企业业绩</w:t>
            </w:r>
          </w:p>
        </w:tc>
        <w:tc>
          <w:tcPr>
            <w:tcW w:w="6972" w:type="dxa"/>
            <w:gridSpan w:val="3"/>
            <w:vAlign w:val="center"/>
          </w:tcPr>
          <w:p>
            <w:pPr>
              <w:spacing w:line="480" w:lineRule="auto"/>
              <w:ind w:firstLine="419" w:firstLineChars="0"/>
              <w:rPr>
                <w:rFonts w:hint="eastAsia" w:ascii="宋体" w:hAnsi="宋体" w:eastAsia="宋体" w:cs="宋体"/>
                <w:sz w:val="24"/>
                <w:szCs w:val="24"/>
              </w:rPr>
            </w:pPr>
            <w:r>
              <w:rPr>
                <w:rFonts w:hint="eastAsia" w:ascii="宋体" w:hAnsi="宋体" w:eastAsia="宋体" w:cs="宋体"/>
                <w:sz w:val="24"/>
                <w:szCs w:val="24"/>
              </w:rPr>
              <w:t>洛阳市河洛古城建设项目配套市政道路工程</w:t>
            </w:r>
          </w:p>
        </w:tc>
      </w:tr>
    </w:tbl>
    <w:p>
      <w:pPr>
        <w:spacing w:line="240" w:lineRule="auto"/>
        <w:ind w:firstLine="0"/>
        <w:rPr>
          <w:rFonts w:hint="eastAsia" w:ascii="宋体" w:hAnsi="宋体" w:eastAsia="宋体" w:cs="宋体"/>
          <w:sz w:val="24"/>
          <w:szCs w:val="24"/>
        </w:rPr>
      </w:pPr>
    </w:p>
    <w:p>
      <w:pPr>
        <w:spacing w:line="240" w:lineRule="auto"/>
        <w:ind w:firstLine="0"/>
        <w:rPr>
          <w:rFonts w:hint="eastAsia" w:ascii="宋体" w:hAnsi="宋体" w:eastAsia="宋体" w:cs="宋体"/>
          <w:sz w:val="24"/>
          <w:szCs w:val="24"/>
        </w:rPr>
      </w:pPr>
      <w:r>
        <w:rPr>
          <w:rFonts w:hint="eastAsia" w:ascii="宋体" w:hAnsi="宋体" w:eastAsia="宋体" w:cs="宋体"/>
          <w:sz w:val="24"/>
          <w:szCs w:val="24"/>
        </w:rPr>
        <w:t>第三名：</w:t>
      </w:r>
      <w:r>
        <w:rPr>
          <w:rFonts w:hint="eastAsia" w:ascii="宋体" w:hAnsi="宋体" w:eastAsia="宋体" w:cs="宋体"/>
          <w:i w:val="0"/>
          <w:color w:val="000000"/>
          <w:kern w:val="0"/>
          <w:sz w:val="24"/>
          <w:szCs w:val="24"/>
          <w:u w:val="none"/>
          <w:lang w:val="en-US" w:eastAsia="zh-CN" w:bidi="ar"/>
        </w:rPr>
        <w:t>郑州市第一建筑工程集团有限公司</w:t>
      </w:r>
    </w:p>
    <w:tbl>
      <w:tblPr>
        <w:tblStyle w:val="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6972" w:type="dxa"/>
            <w:gridSpan w:val="3"/>
            <w:vAlign w:val="center"/>
          </w:tcPr>
          <w:p>
            <w:pPr>
              <w:spacing w:line="240" w:lineRule="auto"/>
              <w:ind w:firstLine="0"/>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郑州市第一建筑工程集团有限公司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6972" w:type="dxa"/>
            <w:gridSpan w:val="3"/>
            <w:vAlign w:val="bottom"/>
          </w:tcPr>
          <w:p>
            <w:pPr>
              <w:wordWrap w:val="0"/>
              <w:spacing w:line="400" w:lineRule="exact"/>
              <w:ind w:left="0" w:leftChars="0" w:firstLine="0" w:firstLineChars="0"/>
              <w:rPr>
                <w:rFonts w:hint="eastAsia" w:ascii="宋体" w:hAnsi="宋体" w:eastAsia="宋体" w:cs="宋体"/>
                <w:sz w:val="24"/>
                <w:szCs w:val="24"/>
                <w:u w:val="single"/>
              </w:rPr>
            </w:pPr>
            <w:r>
              <w:rPr>
                <w:rFonts w:hint="eastAsia" w:ascii="宋体" w:hAnsi="宋体" w:eastAsia="宋体" w:cs="宋体"/>
                <w:sz w:val="24"/>
                <w:szCs w:val="24"/>
              </w:rPr>
              <w:t>大写：</w:t>
            </w:r>
            <w:r>
              <w:rPr>
                <w:rFonts w:hint="eastAsia" w:ascii="宋体" w:hAnsi="宋体" w:eastAsia="宋体" w:cs="宋体"/>
                <w:sz w:val="24"/>
                <w:szCs w:val="24"/>
                <w:u w:val="single"/>
              </w:rPr>
              <w:t>叁拾玖万玖仟元整</w:t>
            </w:r>
          </w:p>
          <w:p>
            <w:pPr>
              <w:pStyle w:val="10"/>
              <w:jc w:val="both"/>
              <w:textAlignment w:val="top"/>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399000.00   </w:t>
            </w:r>
            <w:r>
              <w:rPr>
                <w:rFonts w:hint="eastAsia" w:ascii="宋体" w:hAnsi="宋体" w:eastAsia="宋体" w:cs="宋体"/>
                <w:sz w:val="24"/>
                <w:szCs w:val="24"/>
                <w:u w:val="single"/>
              </w:rPr>
              <w:t>元</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设计周期</w:t>
            </w:r>
          </w:p>
        </w:tc>
        <w:tc>
          <w:tcPr>
            <w:tcW w:w="6972" w:type="dxa"/>
            <w:gridSpan w:val="3"/>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投报质量</w:t>
            </w:r>
          </w:p>
        </w:tc>
        <w:tc>
          <w:tcPr>
            <w:tcW w:w="6972" w:type="dxa"/>
            <w:gridSpan w:val="3"/>
            <w:vAlign w:val="center"/>
          </w:tcPr>
          <w:p>
            <w:pPr>
              <w:pStyle w:val="10"/>
              <w:ind w:left="220"/>
              <w:jc w:val="center"/>
              <w:textAlignment w:val="top"/>
              <w:rPr>
                <w:rFonts w:hint="eastAsia" w:ascii="宋体" w:hAnsi="宋体" w:eastAsia="宋体" w:cs="宋体"/>
                <w:sz w:val="24"/>
                <w:szCs w:val="24"/>
              </w:rPr>
            </w:pPr>
            <w:r>
              <w:rPr>
                <w:rFonts w:hint="eastAsia" w:ascii="宋体" w:hAnsi="宋体" w:cs="宋体"/>
                <w:sz w:val="24"/>
                <w:szCs w:val="24"/>
                <w:lang w:eastAsia="zh-CN"/>
              </w:rPr>
              <w:t>合格</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rPr>
              <w:t>负责人</w:t>
            </w:r>
          </w:p>
        </w:tc>
        <w:tc>
          <w:tcPr>
            <w:tcW w:w="1829"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姓 名</w:t>
            </w:r>
          </w:p>
        </w:tc>
        <w:tc>
          <w:tcPr>
            <w:tcW w:w="2268" w:type="dxa"/>
            <w:tcBorders>
              <w:bottom w:val="single" w:color="auto" w:sz="4" w:space="0"/>
            </w:tcBorders>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职  称</w:t>
            </w:r>
          </w:p>
        </w:tc>
        <w:tc>
          <w:tcPr>
            <w:tcW w:w="2875" w:type="dxa"/>
            <w:tcBorders>
              <w:bottom w:val="single" w:color="auto" w:sz="4" w:space="0"/>
            </w:tcBorders>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10"/>
              <w:ind w:left="220"/>
              <w:jc w:val="center"/>
              <w:textAlignment w:val="center"/>
              <w:rPr>
                <w:rFonts w:hint="eastAsia" w:ascii="宋体" w:hAnsi="宋体" w:eastAsia="宋体" w:cs="宋体"/>
                <w:sz w:val="24"/>
                <w:szCs w:val="24"/>
              </w:rPr>
            </w:pPr>
          </w:p>
        </w:tc>
        <w:tc>
          <w:tcPr>
            <w:tcW w:w="1829" w:type="dxa"/>
            <w:vAlign w:val="center"/>
          </w:tcPr>
          <w:p>
            <w:pPr>
              <w:widowControl/>
              <w:spacing w:line="360" w:lineRule="auto"/>
              <w:ind w:left="61" w:leftChars="29" w:firstLine="419"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rPr>
              <w:t>易志明</w:t>
            </w:r>
          </w:p>
        </w:tc>
        <w:tc>
          <w:tcPr>
            <w:tcW w:w="2268" w:type="dxa"/>
            <w:tcBorders>
              <w:top w:val="single" w:color="auto" w:sz="4" w:space="0"/>
            </w:tcBorders>
            <w:vAlign w:val="center"/>
          </w:tcPr>
          <w:p>
            <w:pPr>
              <w:widowControl/>
              <w:spacing w:line="360" w:lineRule="auto"/>
              <w:ind w:left="42" w:leftChars="20" w:firstLine="419"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rPr>
              <w:t>高级工程师</w:t>
            </w:r>
          </w:p>
        </w:tc>
        <w:tc>
          <w:tcPr>
            <w:tcW w:w="2875" w:type="dxa"/>
            <w:tcBorders>
              <w:top w:val="single" w:color="auto" w:sz="4" w:space="0"/>
            </w:tcBorders>
            <w:vAlign w:val="center"/>
          </w:tcPr>
          <w:p>
            <w:pPr>
              <w:widowControl/>
              <w:spacing w:line="360" w:lineRule="auto"/>
              <w:ind w:left="220" w:leftChars="0" w:firstLine="419"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rPr>
              <w:t>0301001007983H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项目配备人员</w:t>
            </w:r>
          </w:p>
        </w:tc>
        <w:tc>
          <w:tcPr>
            <w:tcW w:w="6972" w:type="dxa"/>
            <w:gridSpan w:val="3"/>
            <w:vAlign w:val="center"/>
          </w:tcPr>
          <w:p>
            <w:pPr>
              <w:spacing w:line="360" w:lineRule="auto"/>
              <w:ind w:firstLine="0"/>
              <w:jc w:val="center"/>
              <w:rPr>
                <w:rFonts w:hint="eastAsia" w:ascii="宋体" w:hAnsi="宋体" w:eastAsia="宋体" w:cs="宋体"/>
                <w:sz w:val="24"/>
                <w:szCs w:val="24"/>
              </w:rPr>
            </w:pPr>
            <w:r>
              <w:rPr>
                <w:rFonts w:hint="eastAsia" w:ascii="宋体" w:hAnsi="宋体" w:eastAsia="宋体" w:cs="宋体"/>
                <w:bCs/>
                <w:sz w:val="24"/>
                <w:szCs w:val="24"/>
              </w:rPr>
              <w:t>余阳</w:t>
            </w:r>
            <w:r>
              <w:rPr>
                <w:rFonts w:hint="eastAsia" w:ascii="宋体" w:hAnsi="宋体" w:eastAsia="宋体" w:cs="宋体"/>
                <w:bCs/>
                <w:sz w:val="24"/>
                <w:szCs w:val="24"/>
                <w:lang w:eastAsia="zh-CN"/>
              </w:rPr>
              <w:t>、</w:t>
            </w:r>
            <w:r>
              <w:rPr>
                <w:rFonts w:hint="eastAsia" w:ascii="宋体" w:hAnsi="宋体" w:eastAsia="宋体" w:cs="宋体"/>
                <w:bCs/>
                <w:sz w:val="24"/>
                <w:szCs w:val="24"/>
              </w:rPr>
              <w:t>李林强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企业业绩</w:t>
            </w:r>
          </w:p>
        </w:tc>
        <w:tc>
          <w:tcPr>
            <w:tcW w:w="6972" w:type="dxa"/>
            <w:gridSpan w:val="3"/>
            <w:vAlign w:val="center"/>
          </w:tcPr>
          <w:p>
            <w:pPr>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信阳国际家居产业小镇纬北二路（经北一路—经北二路）道路施工图设计项目</w:t>
            </w:r>
          </w:p>
        </w:tc>
      </w:tr>
    </w:tbl>
    <w:p>
      <w:pPr>
        <w:spacing w:line="240" w:lineRule="auto"/>
        <w:ind w:firstLine="0"/>
        <w:rPr>
          <w:rFonts w:hint="eastAsia" w:ascii="宋体" w:hAnsi="宋体" w:eastAsia="宋体" w:cs="宋体"/>
          <w:b/>
          <w:bCs/>
          <w:sz w:val="24"/>
          <w:szCs w:val="24"/>
        </w:rPr>
      </w:pPr>
      <w:r>
        <w:rPr>
          <w:rFonts w:hint="eastAsia" w:ascii="宋体" w:hAnsi="宋体" w:eastAsia="宋体" w:cs="宋体"/>
          <w:b/>
          <w:bCs/>
          <w:sz w:val="24"/>
          <w:szCs w:val="24"/>
        </w:rPr>
        <w:t>第二标段：</w:t>
      </w:r>
    </w:p>
    <w:p>
      <w:pPr>
        <w:spacing w:line="240" w:lineRule="auto"/>
        <w:ind w:firstLine="0"/>
        <w:rPr>
          <w:rFonts w:hint="eastAsia" w:ascii="宋体" w:hAnsi="宋体" w:eastAsia="宋体" w:cs="宋体"/>
          <w:sz w:val="24"/>
          <w:szCs w:val="24"/>
        </w:rPr>
      </w:pPr>
      <w:r>
        <w:rPr>
          <w:rFonts w:hint="eastAsia" w:ascii="宋体" w:hAnsi="宋体" w:eastAsia="宋体" w:cs="宋体"/>
          <w:sz w:val="24"/>
          <w:szCs w:val="24"/>
        </w:rPr>
        <w:t>第一名：</w:t>
      </w:r>
      <w:r>
        <w:rPr>
          <w:rFonts w:hint="eastAsia" w:ascii="宋体" w:hAnsi="宋体" w:eastAsia="宋体" w:cs="宋体"/>
          <w:sz w:val="24"/>
          <w:szCs w:val="24"/>
        </w:rPr>
        <w:t>河南省地矿建设工程（集团）有限公司</w:t>
      </w:r>
    </w:p>
    <w:tbl>
      <w:tblPr>
        <w:tblStyle w:val="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6972" w:type="dxa"/>
            <w:gridSpan w:val="3"/>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河南省地矿建设工程（集团）有限公司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6972" w:type="dxa"/>
            <w:gridSpan w:val="3"/>
            <w:vAlign w:val="bottom"/>
          </w:tcPr>
          <w:p>
            <w:pPr>
              <w:wordWrap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shd w:val="clear" w:color="090000" w:fill="FFFFFF"/>
                <w:lang w:eastAsia="zh-CN"/>
              </w:rPr>
              <w:t>玖万伍仟柒佰元整</w:t>
            </w:r>
            <w:r>
              <w:rPr>
                <w:rFonts w:hint="eastAsia" w:ascii="宋体" w:hAnsi="宋体" w:eastAsia="宋体" w:cs="宋体"/>
                <w:color w:val="auto"/>
                <w:sz w:val="24"/>
                <w:szCs w:val="24"/>
                <w:u w:val="single"/>
                <w:shd w:val="clear" w:color="090000" w:fill="FFFFFF"/>
                <w:lang w:val="en-US" w:eastAsia="zh-CN"/>
              </w:rPr>
              <w:t xml:space="preserve"> </w:t>
            </w:r>
            <w:r>
              <w:rPr>
                <w:rFonts w:hint="eastAsia" w:ascii="宋体" w:hAnsi="宋体" w:eastAsia="宋体" w:cs="宋体"/>
                <w:sz w:val="24"/>
                <w:szCs w:val="24"/>
                <w:u w:val="single"/>
              </w:rPr>
              <w:t xml:space="preserve"> </w:t>
            </w:r>
          </w:p>
          <w:p>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shd w:val="clear" w:color="090000" w:fill="FFFFFF"/>
                <w:lang w:val="en-US" w:eastAsia="zh-CN"/>
              </w:rPr>
              <w:t>95700.0</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元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勘察周期</w:t>
            </w:r>
          </w:p>
        </w:tc>
        <w:tc>
          <w:tcPr>
            <w:tcW w:w="6972" w:type="dxa"/>
            <w:gridSpan w:val="3"/>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投报质量</w:t>
            </w:r>
          </w:p>
        </w:tc>
        <w:tc>
          <w:tcPr>
            <w:tcW w:w="6972" w:type="dxa"/>
            <w:gridSpan w:val="3"/>
            <w:vAlign w:val="center"/>
          </w:tcPr>
          <w:p>
            <w:pPr>
              <w:pStyle w:val="10"/>
              <w:ind w:left="220"/>
              <w:jc w:val="center"/>
              <w:textAlignment w:val="top"/>
              <w:rPr>
                <w:rFonts w:hint="eastAsia" w:ascii="宋体" w:hAnsi="宋体" w:eastAsia="宋体" w:cs="宋体"/>
                <w:sz w:val="24"/>
                <w:szCs w:val="24"/>
              </w:rPr>
            </w:pPr>
            <w:r>
              <w:rPr>
                <w:rFonts w:hint="eastAsia" w:ascii="宋体" w:hAnsi="宋体" w:eastAsia="宋体" w:cs="宋体"/>
                <w:sz w:val="24"/>
                <w:szCs w:val="24"/>
                <w:lang w:eastAsia="zh-CN"/>
              </w:rPr>
              <w:t>合格</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rPr>
              <w:t>负责人</w:t>
            </w:r>
          </w:p>
        </w:tc>
        <w:tc>
          <w:tcPr>
            <w:tcW w:w="1829"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姓 名</w:t>
            </w:r>
          </w:p>
        </w:tc>
        <w:tc>
          <w:tcPr>
            <w:tcW w:w="2268" w:type="dxa"/>
            <w:tcBorders>
              <w:bottom w:val="single" w:color="auto" w:sz="4" w:space="0"/>
            </w:tcBorders>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职  称</w:t>
            </w:r>
          </w:p>
        </w:tc>
        <w:tc>
          <w:tcPr>
            <w:tcW w:w="2875" w:type="dxa"/>
            <w:tcBorders>
              <w:bottom w:val="single" w:color="auto" w:sz="4" w:space="0"/>
            </w:tcBorders>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10"/>
              <w:ind w:left="220"/>
              <w:jc w:val="center"/>
              <w:textAlignment w:val="center"/>
              <w:rPr>
                <w:rFonts w:hint="eastAsia" w:ascii="宋体" w:hAnsi="宋体" w:eastAsia="宋体" w:cs="宋体"/>
                <w:sz w:val="24"/>
                <w:szCs w:val="24"/>
              </w:rPr>
            </w:pPr>
          </w:p>
        </w:tc>
        <w:tc>
          <w:tcPr>
            <w:tcW w:w="1829" w:type="dxa"/>
            <w:vAlign w:val="top"/>
          </w:tcPr>
          <w:p>
            <w:pPr>
              <w:pStyle w:val="10"/>
              <w:spacing w:line="360" w:lineRule="auto"/>
              <w:jc w:val="both"/>
              <w:textAlignment w:val="top"/>
              <w:rPr>
                <w:rFonts w:hint="eastAsia" w:ascii="宋体" w:hAnsi="宋体" w:eastAsia="宋体" w:cs="宋体"/>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何留纪</w:t>
            </w:r>
          </w:p>
        </w:tc>
        <w:tc>
          <w:tcPr>
            <w:tcW w:w="2268" w:type="dxa"/>
            <w:tcBorders>
              <w:top w:val="single" w:color="auto" w:sz="4" w:space="0"/>
            </w:tcBorders>
            <w:vAlign w:val="top"/>
          </w:tcPr>
          <w:p>
            <w:pPr>
              <w:pStyle w:val="10"/>
              <w:spacing w:line="360" w:lineRule="auto"/>
              <w:ind w:left="42" w:leftChars="20"/>
              <w:jc w:val="center"/>
              <w:textAlignment w:val="top"/>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高级</w:t>
            </w:r>
            <w:r>
              <w:rPr>
                <w:rFonts w:hint="eastAsia" w:ascii="宋体" w:hAnsi="宋体" w:eastAsia="宋体" w:cs="宋体"/>
                <w:sz w:val="24"/>
                <w:szCs w:val="24"/>
                <w:lang w:eastAsia="zh-CN"/>
              </w:rPr>
              <w:t>工程师</w:t>
            </w:r>
          </w:p>
        </w:tc>
        <w:tc>
          <w:tcPr>
            <w:tcW w:w="2875" w:type="dxa"/>
            <w:tcBorders>
              <w:top w:val="single" w:color="auto" w:sz="4" w:space="0"/>
            </w:tcBorders>
            <w:vAlign w:val="top"/>
          </w:tcPr>
          <w:p>
            <w:pPr>
              <w:pStyle w:val="10"/>
              <w:spacing w:line="360" w:lineRule="auto"/>
              <w:jc w:val="both"/>
              <w:textAlignment w:val="top"/>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en-US" w:eastAsia="zh-CN"/>
              </w:rPr>
              <w:t>20000900273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项目配备人员</w:t>
            </w:r>
          </w:p>
        </w:tc>
        <w:tc>
          <w:tcPr>
            <w:tcW w:w="6972" w:type="dxa"/>
            <w:gridSpan w:val="3"/>
            <w:vAlign w:val="center"/>
          </w:tcPr>
          <w:p>
            <w:pPr>
              <w:spacing w:line="360" w:lineRule="auto"/>
              <w:ind w:firstLine="0"/>
              <w:jc w:val="center"/>
              <w:rPr>
                <w:rFonts w:hint="eastAsia" w:ascii="宋体" w:hAnsi="宋体" w:eastAsia="宋体" w:cs="宋体"/>
                <w:sz w:val="24"/>
                <w:szCs w:val="24"/>
              </w:rPr>
            </w:pPr>
            <w:r>
              <w:rPr>
                <w:rFonts w:hint="eastAsia" w:ascii="宋体" w:hAnsi="宋体" w:eastAsia="宋体" w:cs="宋体"/>
                <w:color w:val="auto"/>
                <w:sz w:val="24"/>
                <w:szCs w:val="24"/>
                <w:lang w:eastAsia="zh-CN"/>
              </w:rPr>
              <w:t>梁坤祥、</w:t>
            </w:r>
            <w:r>
              <w:rPr>
                <w:rFonts w:hint="eastAsia" w:ascii="宋体" w:hAnsi="宋体" w:eastAsia="宋体" w:cs="宋体"/>
                <w:color w:val="auto"/>
                <w:kern w:val="0"/>
                <w:sz w:val="24"/>
                <w:szCs w:val="24"/>
                <w:lang w:eastAsia="zh-CN"/>
              </w:rPr>
              <w:t>王道乐、宋忠乾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企业业绩</w:t>
            </w:r>
            <w:r>
              <w:rPr>
                <w:rFonts w:hint="eastAsia" w:ascii="宋体" w:hAnsi="宋体" w:eastAsia="宋体" w:cs="宋体"/>
                <w:sz w:val="24"/>
                <w:szCs w:val="24"/>
                <w:lang w:val="en-US" w:eastAsia="zh-CN"/>
              </w:rPr>
              <w:t>1</w:t>
            </w:r>
          </w:p>
        </w:tc>
        <w:tc>
          <w:tcPr>
            <w:tcW w:w="6972" w:type="dxa"/>
            <w:gridSpan w:val="3"/>
            <w:vAlign w:val="center"/>
          </w:tcPr>
          <w:p>
            <w:pPr>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lang w:eastAsia="zh-CN"/>
              </w:rPr>
              <w:t>中国工商银行股份有限公司河南省分行综</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合营业大楼</w:t>
            </w:r>
            <w:r>
              <w:rPr>
                <w:rFonts w:hint="eastAsia" w:ascii="宋体" w:hAnsi="宋体" w:eastAsia="宋体" w:cs="宋体"/>
                <w:sz w:val="24"/>
                <w:szCs w:val="24"/>
              </w:rPr>
              <w:t>工程勘察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企业业绩</w:t>
            </w:r>
            <w:r>
              <w:rPr>
                <w:rFonts w:hint="eastAsia" w:ascii="宋体" w:hAnsi="宋体" w:eastAsia="宋体" w:cs="宋体"/>
                <w:sz w:val="24"/>
                <w:szCs w:val="24"/>
                <w:lang w:val="en-US" w:eastAsia="zh-CN"/>
              </w:rPr>
              <w:t>2</w:t>
            </w:r>
          </w:p>
        </w:tc>
        <w:tc>
          <w:tcPr>
            <w:tcW w:w="6972" w:type="dxa"/>
            <w:gridSpan w:val="3"/>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郑州经开区滨河国际新城中心渠八座桥</w:t>
            </w:r>
            <w:r>
              <w:rPr>
                <w:rFonts w:hint="eastAsia" w:ascii="宋体" w:hAnsi="宋体" w:eastAsia="宋体" w:cs="宋体"/>
                <w:color w:val="000000"/>
                <w:sz w:val="24"/>
                <w:szCs w:val="24"/>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企业业绩</w:t>
            </w:r>
            <w:r>
              <w:rPr>
                <w:rFonts w:hint="eastAsia" w:ascii="宋体" w:hAnsi="宋体" w:eastAsia="宋体" w:cs="宋体"/>
                <w:sz w:val="24"/>
                <w:szCs w:val="24"/>
                <w:lang w:val="en-US" w:eastAsia="zh-CN"/>
              </w:rPr>
              <w:t>3</w:t>
            </w:r>
          </w:p>
        </w:tc>
        <w:tc>
          <w:tcPr>
            <w:tcW w:w="6972" w:type="dxa"/>
            <w:gridSpan w:val="3"/>
            <w:vAlign w:val="center"/>
          </w:tcPr>
          <w:p>
            <w:pPr>
              <w:spacing w:line="360" w:lineRule="auto"/>
              <w:ind w:firstLine="0"/>
              <w:jc w:val="center"/>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平顶山市乐武路工程勘察</w:t>
            </w:r>
          </w:p>
        </w:tc>
      </w:tr>
    </w:tbl>
    <w:p>
      <w:pPr>
        <w:spacing w:line="240" w:lineRule="auto"/>
        <w:ind w:firstLine="0"/>
        <w:rPr>
          <w:rFonts w:hint="eastAsia" w:ascii="宋体" w:hAnsi="宋体" w:eastAsia="宋体" w:cs="宋体"/>
          <w:sz w:val="24"/>
          <w:szCs w:val="24"/>
        </w:rPr>
      </w:pPr>
    </w:p>
    <w:p>
      <w:pPr>
        <w:spacing w:line="240" w:lineRule="auto"/>
        <w:ind w:firstLine="0"/>
        <w:rPr>
          <w:rFonts w:hint="eastAsia" w:ascii="宋体" w:hAnsi="宋体" w:eastAsia="宋体" w:cs="宋体"/>
          <w:sz w:val="24"/>
          <w:szCs w:val="24"/>
        </w:rPr>
      </w:pPr>
      <w:r>
        <w:rPr>
          <w:rFonts w:hint="eastAsia" w:ascii="宋体" w:hAnsi="宋体" w:eastAsia="宋体" w:cs="宋体"/>
          <w:sz w:val="24"/>
          <w:szCs w:val="24"/>
        </w:rPr>
        <w:t>第二名：</w:t>
      </w:r>
      <w:r>
        <w:rPr>
          <w:rFonts w:hint="eastAsia" w:ascii="宋体" w:hAnsi="宋体" w:eastAsia="宋体" w:cs="宋体"/>
          <w:sz w:val="24"/>
          <w:szCs w:val="24"/>
        </w:rPr>
        <w:t>郑州中核岩土工程有限公司</w:t>
      </w:r>
    </w:p>
    <w:tbl>
      <w:tblPr>
        <w:tblStyle w:val="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6972" w:type="dxa"/>
            <w:gridSpan w:val="3"/>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郑州中核岩土工程有限公司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6972" w:type="dxa"/>
            <w:gridSpan w:val="3"/>
            <w:vAlign w:val="bottom"/>
          </w:tcPr>
          <w:p>
            <w:pPr>
              <w:wordWrap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shd w:val="clear" w:color="090000" w:fill="FFFFFF"/>
                <w:lang w:eastAsia="zh-CN"/>
              </w:rPr>
              <w:t>玖万捌仟元整</w:t>
            </w:r>
            <w:r>
              <w:rPr>
                <w:rFonts w:hint="eastAsia" w:ascii="宋体" w:hAnsi="宋体" w:eastAsia="宋体" w:cs="宋体"/>
                <w:color w:val="auto"/>
                <w:sz w:val="24"/>
                <w:szCs w:val="24"/>
                <w:u w:val="single"/>
              </w:rPr>
              <w:t xml:space="preserve">  </w:t>
            </w:r>
          </w:p>
          <w:p>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shd w:val="clear" w:color="090000" w:fill="FFFFFF"/>
                <w:lang w:val="en-US" w:eastAsia="zh-CN"/>
              </w:rPr>
              <w:t>98000.0</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 xml:space="preserve"> 元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勘察周期</w:t>
            </w:r>
          </w:p>
        </w:tc>
        <w:tc>
          <w:tcPr>
            <w:tcW w:w="6972" w:type="dxa"/>
            <w:gridSpan w:val="3"/>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投报质量</w:t>
            </w:r>
          </w:p>
        </w:tc>
        <w:tc>
          <w:tcPr>
            <w:tcW w:w="6972" w:type="dxa"/>
            <w:gridSpan w:val="3"/>
            <w:vAlign w:val="center"/>
          </w:tcPr>
          <w:p>
            <w:pPr>
              <w:pStyle w:val="10"/>
              <w:ind w:left="220"/>
              <w:jc w:val="center"/>
              <w:textAlignment w:val="top"/>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rPr>
              <w:t>负责人</w:t>
            </w:r>
          </w:p>
        </w:tc>
        <w:tc>
          <w:tcPr>
            <w:tcW w:w="1829" w:type="dxa"/>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姓 名</w:t>
            </w:r>
          </w:p>
        </w:tc>
        <w:tc>
          <w:tcPr>
            <w:tcW w:w="2268" w:type="dxa"/>
            <w:tcBorders>
              <w:bottom w:val="single" w:color="auto" w:sz="4" w:space="0"/>
            </w:tcBorders>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职  称</w:t>
            </w:r>
          </w:p>
        </w:tc>
        <w:tc>
          <w:tcPr>
            <w:tcW w:w="2875" w:type="dxa"/>
            <w:tcBorders>
              <w:bottom w:val="single" w:color="auto" w:sz="4" w:space="0"/>
            </w:tcBorders>
            <w:vAlign w:val="center"/>
          </w:tcPr>
          <w:p>
            <w:pPr>
              <w:pStyle w:val="10"/>
              <w:jc w:val="center"/>
              <w:textAlignment w:val="center"/>
              <w:rPr>
                <w:rFonts w:hint="eastAsia" w:ascii="宋体" w:hAnsi="宋体" w:eastAsia="宋体" w:cs="宋体"/>
                <w:sz w:val="24"/>
                <w:szCs w:val="24"/>
              </w:rPr>
            </w:pPr>
            <w:r>
              <w:rPr>
                <w:rFonts w:hint="eastAsia" w:ascii="宋体" w:hAnsi="宋体" w:eastAsia="宋体" w:cs="宋体"/>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10"/>
              <w:ind w:left="220"/>
              <w:jc w:val="center"/>
              <w:textAlignment w:val="center"/>
              <w:rPr>
                <w:rFonts w:hint="eastAsia" w:ascii="宋体" w:hAnsi="宋体" w:eastAsia="宋体" w:cs="宋体"/>
                <w:sz w:val="24"/>
                <w:szCs w:val="24"/>
              </w:rPr>
            </w:pPr>
          </w:p>
        </w:tc>
        <w:tc>
          <w:tcPr>
            <w:tcW w:w="1829" w:type="dxa"/>
            <w:vAlign w:val="top"/>
          </w:tcPr>
          <w:p>
            <w:pPr>
              <w:pStyle w:val="10"/>
              <w:spacing w:line="360" w:lineRule="auto"/>
              <w:ind w:left="61" w:leftChars="29"/>
              <w:jc w:val="both"/>
              <w:textAlignment w:val="top"/>
              <w:rPr>
                <w:rFonts w:hint="eastAsia" w:ascii="宋体" w:hAnsi="宋体" w:eastAsia="宋体" w:cs="宋体"/>
                <w:color w:val="auto"/>
                <w:sz w:val="24"/>
                <w:szCs w:val="24"/>
              </w:rPr>
            </w:pPr>
          </w:p>
          <w:p>
            <w:pPr>
              <w:pStyle w:val="10"/>
              <w:spacing w:line="360" w:lineRule="auto"/>
              <w:ind w:left="61" w:leftChars="29"/>
              <w:jc w:val="both"/>
              <w:textAlignment w:val="top"/>
              <w:rPr>
                <w:rFonts w:hint="eastAsia" w:ascii="宋体" w:hAnsi="宋体" w:eastAsia="宋体" w:cs="宋体"/>
                <w:sz w:val="24"/>
                <w:szCs w:val="24"/>
              </w:rPr>
            </w:pPr>
            <w:r>
              <w:rPr>
                <w:rFonts w:hint="eastAsia" w:ascii="宋体" w:hAnsi="宋体" w:eastAsia="宋体" w:cs="宋体"/>
                <w:color w:val="auto"/>
                <w:sz w:val="24"/>
                <w:szCs w:val="24"/>
                <w:u w:val="none"/>
                <w:lang w:eastAsia="zh-CN"/>
              </w:rPr>
              <w:t>刘恩锋</w:t>
            </w:r>
          </w:p>
        </w:tc>
        <w:tc>
          <w:tcPr>
            <w:tcW w:w="2268" w:type="dxa"/>
            <w:tcBorders>
              <w:top w:val="single" w:color="auto" w:sz="4" w:space="0"/>
            </w:tcBorders>
            <w:vAlign w:val="top"/>
          </w:tcPr>
          <w:p>
            <w:pPr>
              <w:pStyle w:val="10"/>
              <w:spacing w:line="360" w:lineRule="auto"/>
              <w:ind w:left="42" w:leftChars="20"/>
              <w:jc w:val="center"/>
              <w:textAlignment w:val="top"/>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10"/>
              <w:spacing w:line="360" w:lineRule="auto"/>
              <w:ind w:left="42" w:leftChars="20"/>
              <w:jc w:val="center"/>
              <w:textAlignment w:val="top"/>
              <w:rPr>
                <w:rFonts w:hint="eastAsia" w:ascii="宋体" w:hAnsi="宋体" w:eastAsia="宋体" w:cs="宋体"/>
                <w:sz w:val="24"/>
                <w:szCs w:val="24"/>
              </w:rPr>
            </w:pPr>
            <w:r>
              <w:rPr>
                <w:rFonts w:hint="eastAsia" w:ascii="宋体" w:hAnsi="宋体" w:eastAsia="宋体" w:cs="宋体"/>
                <w:sz w:val="24"/>
                <w:szCs w:val="24"/>
              </w:rPr>
              <w:t>高级</w:t>
            </w:r>
            <w:r>
              <w:rPr>
                <w:rFonts w:hint="eastAsia" w:ascii="宋体" w:hAnsi="宋体" w:eastAsia="宋体" w:cs="宋体"/>
                <w:sz w:val="24"/>
                <w:szCs w:val="24"/>
                <w:lang w:eastAsia="zh-CN"/>
              </w:rPr>
              <w:t>工程师</w:t>
            </w:r>
          </w:p>
        </w:tc>
        <w:tc>
          <w:tcPr>
            <w:tcW w:w="2875" w:type="dxa"/>
            <w:tcBorders>
              <w:top w:val="single" w:color="auto" w:sz="4" w:space="0"/>
            </w:tcBorders>
            <w:vAlign w:val="top"/>
          </w:tcPr>
          <w:p>
            <w:pPr>
              <w:pStyle w:val="10"/>
              <w:spacing w:line="360" w:lineRule="auto"/>
              <w:ind w:left="220"/>
              <w:jc w:val="center"/>
              <w:textAlignment w:val="top"/>
              <w:rPr>
                <w:rFonts w:hint="eastAsia" w:ascii="宋体" w:hAnsi="宋体" w:eastAsia="宋体" w:cs="宋体"/>
                <w:sz w:val="24"/>
                <w:szCs w:val="24"/>
              </w:rPr>
            </w:pPr>
          </w:p>
          <w:p>
            <w:pPr>
              <w:pStyle w:val="10"/>
              <w:spacing w:line="360" w:lineRule="auto"/>
              <w:ind w:left="220" w:leftChars="0"/>
              <w:jc w:val="center"/>
              <w:textAlignment w:val="top"/>
              <w:rPr>
                <w:rFonts w:hint="eastAsia" w:ascii="宋体" w:hAnsi="宋体" w:eastAsia="宋体" w:cs="宋体"/>
                <w:sz w:val="24"/>
                <w:szCs w:val="24"/>
              </w:rPr>
            </w:pPr>
            <w:r>
              <w:rPr>
                <w:rFonts w:hint="eastAsia" w:ascii="宋体" w:hAnsi="宋体" w:eastAsia="宋体" w:cs="宋体"/>
                <w:sz w:val="24"/>
                <w:szCs w:val="24"/>
                <w:lang w:val="en-US" w:eastAsia="zh-CN"/>
              </w:rPr>
              <w:t>G16149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项目配备人员</w:t>
            </w:r>
          </w:p>
        </w:tc>
        <w:tc>
          <w:tcPr>
            <w:tcW w:w="6972" w:type="dxa"/>
            <w:gridSpan w:val="3"/>
            <w:vAlign w:val="center"/>
          </w:tcPr>
          <w:p>
            <w:pPr>
              <w:spacing w:line="360" w:lineRule="auto"/>
              <w:ind w:firstLine="0"/>
              <w:jc w:val="center"/>
              <w:rPr>
                <w:rFonts w:hint="eastAsia" w:ascii="宋体" w:hAnsi="宋体" w:eastAsia="宋体" w:cs="宋体"/>
                <w:sz w:val="24"/>
                <w:szCs w:val="24"/>
              </w:rPr>
            </w:pPr>
            <w:r>
              <w:rPr>
                <w:rFonts w:hint="eastAsia" w:ascii="宋体" w:hAnsi="宋体" w:eastAsia="宋体" w:cs="宋体"/>
                <w:color w:val="auto"/>
                <w:kern w:val="0"/>
                <w:sz w:val="24"/>
                <w:szCs w:val="24"/>
                <w:lang w:eastAsia="zh-CN"/>
              </w:rPr>
              <w:t>邓小宁、朱建勇、王俊卿、</w:t>
            </w:r>
            <w:r>
              <w:rPr>
                <w:rFonts w:hint="eastAsia" w:ascii="宋体" w:hAnsi="宋体" w:eastAsia="宋体" w:cs="宋体"/>
                <w:kern w:val="0"/>
                <w:sz w:val="24"/>
                <w:szCs w:val="24"/>
                <w:lang w:eastAsia="zh-CN"/>
              </w:rPr>
              <w:t>杜衍铃、何光源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企业业绩</w:t>
            </w:r>
            <w:r>
              <w:rPr>
                <w:rFonts w:hint="eastAsia" w:ascii="宋体" w:hAnsi="宋体" w:eastAsia="宋体" w:cs="宋体"/>
                <w:sz w:val="24"/>
                <w:szCs w:val="24"/>
                <w:lang w:val="en-US" w:eastAsia="zh-CN"/>
              </w:rPr>
              <w:t>1</w:t>
            </w:r>
          </w:p>
        </w:tc>
        <w:tc>
          <w:tcPr>
            <w:tcW w:w="6972" w:type="dxa"/>
            <w:gridSpan w:val="3"/>
            <w:vAlign w:val="center"/>
          </w:tcPr>
          <w:p>
            <w:pPr>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lang w:val="en-US" w:eastAsia="zh-CN"/>
              </w:rPr>
              <w:t>濮阳市濮北玄武路东段--龙腾路道路管线工程</w:t>
            </w:r>
            <w:r>
              <w:rPr>
                <w:rFonts w:hint="eastAsia" w:ascii="宋体" w:hAnsi="宋体" w:eastAsia="宋体" w:cs="宋体"/>
                <w:sz w:val="24"/>
                <w:szCs w:val="24"/>
              </w:rPr>
              <w:t>勘察</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企业业绩</w:t>
            </w:r>
            <w:r>
              <w:rPr>
                <w:rFonts w:hint="eastAsia" w:ascii="宋体" w:hAnsi="宋体" w:eastAsia="宋体" w:cs="宋体"/>
                <w:sz w:val="24"/>
                <w:szCs w:val="24"/>
                <w:lang w:val="en-US" w:eastAsia="zh-CN"/>
              </w:rPr>
              <w:t>2</w:t>
            </w:r>
          </w:p>
        </w:tc>
        <w:tc>
          <w:tcPr>
            <w:tcW w:w="6972" w:type="dxa"/>
            <w:gridSpan w:val="3"/>
            <w:vAlign w:val="center"/>
          </w:tcPr>
          <w:p>
            <w:pPr>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濮阳市濮北玄武路东段--龙腾路排污水管线工程1:500地形测量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企业业绩</w:t>
            </w:r>
            <w:r>
              <w:rPr>
                <w:rFonts w:hint="eastAsia" w:ascii="宋体" w:hAnsi="宋体" w:eastAsia="宋体" w:cs="宋体"/>
                <w:sz w:val="24"/>
                <w:szCs w:val="24"/>
                <w:lang w:val="en-US" w:eastAsia="zh-CN"/>
              </w:rPr>
              <w:t>3</w:t>
            </w:r>
          </w:p>
        </w:tc>
        <w:tc>
          <w:tcPr>
            <w:tcW w:w="6972" w:type="dxa"/>
            <w:gridSpan w:val="3"/>
            <w:vAlign w:val="center"/>
          </w:tcPr>
          <w:p>
            <w:pPr>
              <w:spacing w:line="36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濮阳市濮北龙飞路、开阳路</w:t>
            </w:r>
            <w:r>
              <w:rPr>
                <w:rFonts w:hint="eastAsia" w:ascii="宋体" w:hAnsi="宋体" w:eastAsia="宋体" w:cs="宋体"/>
                <w:sz w:val="24"/>
                <w:szCs w:val="24"/>
                <w:lang w:eastAsia="zh-CN"/>
              </w:rPr>
              <w:t>排污水</w:t>
            </w:r>
            <w:r>
              <w:rPr>
                <w:rFonts w:hint="eastAsia" w:ascii="宋体" w:hAnsi="宋体" w:eastAsia="宋体" w:cs="宋体"/>
                <w:sz w:val="24"/>
                <w:szCs w:val="24"/>
              </w:rPr>
              <w:t>管线工程</w:t>
            </w:r>
            <w:r>
              <w:rPr>
                <w:rFonts w:hint="eastAsia" w:ascii="宋体" w:hAnsi="宋体" w:eastAsia="宋体" w:cs="宋体"/>
                <w:sz w:val="24"/>
                <w:szCs w:val="24"/>
                <w:lang w:val="en-US" w:eastAsia="zh-CN"/>
              </w:rPr>
              <w:t>1:500地形测量</w:t>
            </w:r>
          </w:p>
        </w:tc>
      </w:tr>
    </w:tbl>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其中：河南工程水文地质勘察院有限公司不符合勘察招标文件（第二标段）第三章第1条款第4条，未进入详细评审。</w:t>
      </w:r>
    </w:p>
    <w:p>
      <w:pPr>
        <w:pStyle w:val="9"/>
        <w:widowControl/>
        <w:rPr>
          <w:rFonts w:hint="eastAsia" w:ascii="宋体" w:hAnsi="宋体" w:eastAsia="宋体" w:cs="宋体"/>
          <w:b w:val="0"/>
          <w:bCs/>
          <w:sz w:val="24"/>
          <w:szCs w:val="24"/>
        </w:rPr>
      </w:pPr>
      <w:r>
        <w:rPr>
          <w:rFonts w:hint="eastAsia" w:ascii="宋体" w:hAnsi="宋体" w:eastAsia="宋体" w:cs="宋体"/>
          <w:b/>
          <w:kern w:val="2"/>
          <w:sz w:val="24"/>
          <w:szCs w:val="24"/>
        </w:rPr>
        <w:t>五、中标公示发布媒介：</w:t>
      </w:r>
      <w:r>
        <w:rPr>
          <w:rFonts w:hint="eastAsia" w:ascii="宋体" w:hAnsi="宋体" w:eastAsia="宋体" w:cs="宋体"/>
          <w:b w:val="0"/>
          <w:bCs/>
          <w:kern w:val="2"/>
          <w:sz w:val="24"/>
          <w:szCs w:val="24"/>
        </w:rPr>
        <w:t>《河南省政府采购网》、《平顶山市政府采购网》、《平顶山建设信息网》、《全国公共资源交易平台（河南省·平顶山市）》、《河南招标采购综合网》、《河南省公共资源交易公共服务平台》上发布。</w:t>
      </w:r>
    </w:p>
    <w:p>
      <w:pPr>
        <w:pStyle w:val="9"/>
        <w:widowControl/>
        <w:rPr>
          <w:rFonts w:hint="eastAsia" w:ascii="宋体" w:hAnsi="宋体" w:eastAsia="宋体" w:cs="宋体"/>
          <w:sz w:val="24"/>
          <w:szCs w:val="24"/>
        </w:rPr>
      </w:pPr>
      <w:r>
        <w:rPr>
          <w:rFonts w:hint="eastAsia" w:ascii="宋体" w:hAnsi="宋体" w:eastAsia="宋体" w:cs="宋体"/>
          <w:b/>
          <w:kern w:val="2"/>
          <w:sz w:val="24"/>
          <w:szCs w:val="24"/>
        </w:rPr>
        <w:t>六、注意事项：</w:t>
      </w:r>
      <w:r>
        <w:rPr>
          <w:rFonts w:hint="eastAsia" w:ascii="宋体" w:hAnsi="宋体" w:eastAsia="宋体" w:cs="宋体"/>
          <w:kern w:val="2"/>
          <w:sz w:val="24"/>
          <w:szCs w:val="24"/>
          <w:shd w:val="clear" w:color="050000" w:fill="FFFFFF"/>
        </w:rPr>
        <w:t xml:space="preserve">各有关当事人对中标结果如有异议的，可以在中标公示发布之日起三个工作日内，以书面形式同时向招标人和招标代理公司提出质疑(加盖单位公章且法人代表签字)，由法定代表人或其原授权代表亲自携带企业营业执照副本原件及本人身份证件（原件）一并提交，并以质疑函接受确认日期作为受理时间。逾期未提交或未按照要求提交的质疑函将不予受理。 </w:t>
      </w:r>
    </w:p>
    <w:p>
      <w:pPr>
        <w:pStyle w:val="9"/>
        <w:widowControl/>
        <w:rPr>
          <w:rFonts w:hint="eastAsia" w:ascii="宋体" w:hAnsi="宋体" w:eastAsia="宋体" w:cs="宋体"/>
          <w:sz w:val="24"/>
          <w:szCs w:val="24"/>
        </w:rPr>
      </w:pPr>
      <w:r>
        <w:rPr>
          <w:rFonts w:hint="eastAsia" w:ascii="宋体" w:hAnsi="宋体" w:eastAsia="宋体" w:cs="宋体"/>
          <w:b/>
          <w:kern w:val="2"/>
          <w:sz w:val="24"/>
          <w:szCs w:val="24"/>
        </w:rPr>
        <w:t xml:space="preserve">七、本次招标联系事项： </w:t>
      </w:r>
    </w:p>
    <w:p>
      <w:pPr>
        <w:pStyle w:val="9"/>
        <w:shd w:val="clear" w:color="auto" w:fill="FFFFFF"/>
        <w:spacing w:beforeAutospacing="0" w:afterAutospacing="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招标人：平顶山市住房和城乡建设管理局   </w:t>
      </w:r>
    </w:p>
    <w:p>
      <w:pPr>
        <w:pStyle w:val="9"/>
        <w:shd w:val="clear" w:color="auto" w:fill="FFFFFF"/>
        <w:spacing w:beforeAutospacing="0" w:afterAutospacing="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联系人：黄主任            联 系 电 话： 0375-2633913</w:t>
      </w:r>
    </w:p>
    <w:p>
      <w:pPr>
        <w:pStyle w:val="9"/>
        <w:shd w:val="clear" w:color="auto" w:fill="FFFFFF"/>
        <w:spacing w:beforeAutospacing="0" w:afterAutospacing="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招标代理机构：平顶山工程建设招标代理有限公司</w:t>
      </w:r>
    </w:p>
    <w:p>
      <w:pPr>
        <w:pStyle w:val="9"/>
        <w:shd w:val="clear" w:color="auto" w:fill="FFFFFF"/>
        <w:spacing w:beforeAutospacing="0" w:afterAutospacing="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联系人：郭女士            联 系 电 话：0375-7670827/15093857211 </w:t>
      </w:r>
    </w:p>
    <w:p>
      <w:pPr>
        <w:pStyle w:val="9"/>
        <w:widowControl/>
        <w:shd w:val="clear" w:color="050000" w:fill="FFFFFF"/>
        <w:spacing w:beforeAutospacing="0" w:afterAutospacing="0"/>
        <w:rPr>
          <w:rFonts w:hint="eastAsia" w:ascii="宋体" w:hAnsi="宋体" w:eastAsia="宋体" w:cs="宋体"/>
          <w:sz w:val="24"/>
          <w:szCs w:val="24"/>
          <w:shd w:val="clear" w:color="050000" w:fill="FFFFFF"/>
        </w:rPr>
      </w:pPr>
    </w:p>
    <w:p>
      <w:pPr>
        <w:pStyle w:val="9"/>
        <w:widowControl/>
        <w:jc w:val="center"/>
        <w:rPr>
          <w:rFonts w:hint="eastAsia" w:ascii="宋体" w:hAnsi="宋体" w:eastAsia="宋体" w:cs="宋体"/>
          <w:sz w:val="24"/>
          <w:szCs w:val="24"/>
        </w:rPr>
      </w:pPr>
      <w:r>
        <w:rPr>
          <w:rFonts w:hint="eastAsia" w:ascii="宋体" w:hAnsi="宋体" w:eastAsia="宋体" w:cs="宋体"/>
          <w:kern w:val="2"/>
          <w:sz w:val="24"/>
          <w:szCs w:val="24"/>
          <w:shd w:val="clear" w:color="050000" w:fill="FFFFFF"/>
        </w:rPr>
        <w:t xml:space="preserve">                                </w:t>
      </w:r>
    </w:p>
    <w:p>
      <w:pPr>
        <w:rPr>
          <w:rFonts w:hint="eastAsia" w:ascii="宋体" w:hAnsi="宋体" w:eastAsia="宋体" w:cs="宋体"/>
          <w:sz w:val="24"/>
          <w:szCs w:val="24"/>
        </w:rPr>
      </w:pPr>
    </w:p>
    <w:sectPr>
      <w:pgSz w:w="11906" w:h="16838"/>
      <w:pgMar w:top="1440" w:right="1689"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2C2"/>
    <w:rsid w:val="001F3020"/>
    <w:rsid w:val="003462C2"/>
    <w:rsid w:val="24AA68C5"/>
    <w:rsid w:val="2C0D3657"/>
    <w:rsid w:val="3535172C"/>
    <w:rsid w:val="51EB2F5F"/>
    <w:rsid w:val="53F259BC"/>
    <w:rsid w:val="57D93047"/>
    <w:rsid w:val="583F0BC5"/>
    <w:rsid w:val="6B4118DA"/>
    <w:rsid w:val="7D861A7E"/>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rPr>
      <w:sz w:val="21"/>
    </w:rPr>
  </w:style>
  <w:style w:type="paragraph" w:styleId="3">
    <w:name w:val="Body Text Indent"/>
    <w:basedOn w:val="1"/>
    <w:unhideWhenUsed/>
    <w:uiPriority w:val="99"/>
    <w:pPr>
      <w:ind w:firstLine="567"/>
    </w:pPr>
    <w:rPr>
      <w:rFonts w:eastAsia="仿宋_GB2312"/>
      <w:kern w:val="2"/>
      <w:sz w:val="2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customStyle="1" w:styleId="9">
    <w:name w:val="普通(网站)1"/>
    <w:basedOn w:val="1"/>
    <w:qFormat/>
    <w:uiPriority w:val="0"/>
    <w:pPr>
      <w:spacing w:beforeAutospacing="1" w:afterAutospacing="1"/>
      <w:jc w:val="left"/>
    </w:pPr>
    <w:rPr>
      <w:kern w:val="0"/>
      <w:sz w:val="24"/>
    </w:rPr>
  </w:style>
  <w:style w:type="paragraph" w:customStyle="1" w:styleId="10">
    <w:name w:val="WPS Plain"/>
    <w:qFormat/>
    <w:uiPriority w:val="0"/>
    <w:rPr>
      <w:rFonts w:ascii="Times New Roman" w:hAnsi="Times New Roman" w:eastAsia="宋体" w:cs="Times New Roman"/>
      <w:sz w:val="21"/>
      <w:szCs w:val="22"/>
      <w:lang w:val="en-US" w:eastAsia="zh-CN" w:bidi="ar-SA"/>
    </w:rPr>
  </w:style>
  <w:style w:type="character" w:customStyle="1" w:styleId="11">
    <w:name w:val="页眉 Char"/>
    <w:basedOn w:val="6"/>
    <w:link w:val="5"/>
    <w:semiHidden/>
    <w:qFormat/>
    <w:uiPriority w:val="99"/>
    <w:rPr>
      <w:rFonts w:ascii="Calibri" w:hAnsi="Calibri" w:cs="黑体"/>
      <w:kern w:val="2"/>
      <w:sz w:val="18"/>
      <w:szCs w:val="18"/>
    </w:rPr>
  </w:style>
  <w:style w:type="character" w:customStyle="1" w:styleId="12">
    <w:name w:val="页脚 Char"/>
    <w:basedOn w:val="6"/>
    <w:link w:val="4"/>
    <w:semiHidden/>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Pages>
  <Words>715</Words>
  <Characters>4079</Characters>
  <Lines>33</Lines>
  <Paragraphs>9</Paragraphs>
  <TotalTime>0</TotalTime>
  <ScaleCrop>false</ScaleCrop>
  <LinksUpToDate>false</LinksUpToDate>
  <CharactersWithSpaces>4785</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2017-01-03T09:25:00Z</dcterms:created>
  <dc:creator>Administrator</dc:creator>
  <cp:lastModifiedBy>hp</cp:lastModifiedBy>
  <cp:lastPrinted>2017-11-29T05:16:49Z</cp:lastPrinted>
  <dcterms:modified xsi:type="dcterms:W3CDTF">2017-11-29T05:33:23Z</dcterms:modified>
  <dc:title>hp</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