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000000" w:themeColor="text1"/>
          <w:spacing w:val="-6"/>
          <w:sz w:val="28"/>
          <w:szCs w:val="28"/>
          <w14:textFill>
            <w14:solidFill>
              <w14:schemeClr w14:val="tx1"/>
            </w14:solidFill>
          </w14:textFill>
        </w:rPr>
      </w:pPr>
      <w:r>
        <w:rPr>
          <w:rFonts w:hint="eastAsia" w:ascii="宋体" w:hAnsi="宋体" w:eastAsia="宋体" w:cs="宋体"/>
          <w:b/>
          <w:bCs/>
          <w:color w:val="000000" w:themeColor="text1"/>
          <w:spacing w:val="-6"/>
          <w:sz w:val="28"/>
          <w:szCs w:val="28"/>
          <w:shd w:val="clear" w:color="auto" w:fill="FFFFFF"/>
          <w14:textFill>
            <w14:solidFill>
              <w14:schemeClr w14:val="tx1"/>
            </w14:solidFill>
          </w14:textFill>
        </w:rPr>
        <w:t>平顶山市石龙区委群众工作部</w:t>
      </w:r>
      <w:r>
        <w:rPr>
          <w:rFonts w:hint="eastAsia" w:ascii="宋体" w:hAnsi="宋体" w:eastAsia="宋体" w:cs="宋体"/>
          <w:b/>
          <w:bCs/>
          <w:color w:val="000000" w:themeColor="text1"/>
          <w:spacing w:val="-6"/>
          <w:sz w:val="28"/>
          <w:szCs w:val="28"/>
          <w14:textFill>
            <w14:solidFill>
              <w14:schemeClr w14:val="tx1"/>
            </w14:solidFill>
          </w14:textFill>
        </w:rPr>
        <w:t>视频接访（会议）系统建设项目（</w:t>
      </w:r>
      <w:r>
        <w:rPr>
          <w:rFonts w:hint="eastAsia" w:ascii="宋体" w:hAnsi="宋体" w:eastAsia="宋体" w:cs="宋体"/>
          <w:b/>
          <w:bCs/>
          <w:color w:val="000000" w:themeColor="text1"/>
          <w:spacing w:val="-6"/>
          <w:sz w:val="28"/>
          <w:szCs w:val="28"/>
          <w:lang w:eastAsia="zh-CN"/>
          <w14:textFill>
            <w14:solidFill>
              <w14:schemeClr w14:val="tx1"/>
            </w14:solidFill>
          </w14:textFill>
        </w:rPr>
        <w:t>三</w:t>
      </w:r>
      <w:r>
        <w:rPr>
          <w:rFonts w:hint="eastAsia" w:ascii="宋体" w:hAnsi="宋体" w:eastAsia="宋体" w:cs="宋体"/>
          <w:b/>
          <w:bCs/>
          <w:color w:val="000000" w:themeColor="text1"/>
          <w:spacing w:val="-6"/>
          <w:sz w:val="28"/>
          <w:szCs w:val="28"/>
          <w14:textFill>
            <w14:solidFill>
              <w14:schemeClr w14:val="tx1"/>
            </w14:solidFill>
          </w14:textFill>
        </w:rPr>
        <w:t>次）</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招标文件变更公告</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color w:val="000000" w:themeColor="text1"/>
          <w:sz w:val="21"/>
          <w:szCs w:val="21"/>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河南驰翔工程管理有限公司受平顶山市石龙区委群众工作部委托，就平顶山市石龙区委群众工作部</w:t>
      </w:r>
      <w:r>
        <w:rPr>
          <w:rFonts w:hint="eastAsia" w:ascii="宋体" w:hAnsi="宋体" w:eastAsia="宋体" w:cs="宋体"/>
          <w:color w:val="000000" w:themeColor="text1"/>
          <w:sz w:val="21"/>
          <w:szCs w:val="21"/>
          <w14:textFill>
            <w14:solidFill>
              <w14:schemeClr w14:val="tx1"/>
            </w14:solidFill>
          </w14:textFill>
        </w:rPr>
        <w:t>视频接访（会议）系统建设项目</w:t>
      </w:r>
      <w:r>
        <w:rPr>
          <w:rFonts w:hint="eastAsia" w:ascii="宋体" w:hAnsi="宋体" w:eastAsia="宋体" w:cs="宋体"/>
          <w:color w:val="000000" w:themeColor="text1"/>
          <w:sz w:val="21"/>
          <w:szCs w:val="21"/>
          <w:lang w:eastAsia="zh-CN"/>
          <w14:textFill>
            <w14:solidFill>
              <w14:schemeClr w14:val="tx1"/>
            </w14:solidFill>
          </w14:textFill>
        </w:rPr>
        <w:t>（三次）</w:t>
      </w:r>
      <w:r>
        <w:rPr>
          <w:rFonts w:hint="eastAsia" w:ascii="宋体" w:hAnsi="宋体" w:eastAsia="宋体" w:cs="宋体"/>
          <w:color w:val="000000" w:themeColor="text1"/>
          <w:sz w:val="21"/>
          <w:szCs w:val="21"/>
          <w:shd w:val="clear" w:color="auto" w:fill="FFFFFF"/>
          <w14:textFill>
            <w14:solidFill>
              <w14:schemeClr w14:val="tx1"/>
            </w14:solidFill>
          </w14:textFill>
        </w:rPr>
        <w:t>进行公开招标</w:t>
      </w:r>
      <w:r>
        <w:rPr>
          <w:rFonts w:hint="eastAsia" w:ascii="宋体" w:hAnsi="宋体" w:eastAsia="宋体" w:cs="宋体"/>
          <w:color w:val="000000" w:themeColor="text1"/>
          <w:sz w:val="21"/>
          <w:szCs w:val="21"/>
          <w:shd w:val="clear" w:color="auto" w:fill="FFFFFF"/>
          <w:lang w:eastAsia="zh-CN"/>
          <w14:textFill>
            <w14:solidFill>
              <w14:schemeClr w14:val="tx1"/>
            </w14:solidFill>
          </w14:textFill>
        </w:rPr>
        <w:t>，现发布变更公告。</w:t>
      </w:r>
    </w:p>
    <w:p>
      <w:pPr>
        <w:pStyle w:val="3"/>
        <w:keepNext w:val="0"/>
        <w:keepLines w:val="0"/>
        <w:pageBreakBefore w:val="0"/>
        <w:widowControl w:val="0"/>
        <w:kinsoku w:val="0"/>
        <w:wordWrap/>
        <w:overflowPunct w:val="0"/>
        <w:topLinePunct w:val="0"/>
        <w:autoSpaceDE w:val="0"/>
        <w:autoSpaceDN w:val="0"/>
        <w:bidi w:val="0"/>
        <w:adjustRightInd w:val="0"/>
        <w:snapToGrid w:val="0"/>
        <w:spacing w:line="360" w:lineRule="auto"/>
        <w:ind w:right="-766"/>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lang w:eastAsia="zh-CN"/>
          <w14:textFill>
            <w14:solidFill>
              <w14:schemeClr w14:val="tx1"/>
            </w14:solidFill>
          </w14:textFill>
        </w:rPr>
        <w:t>一、</w:t>
      </w:r>
      <w:r>
        <w:rPr>
          <w:rFonts w:hint="eastAsia" w:ascii="宋体" w:hAnsi="宋体" w:eastAsia="宋体" w:cs="宋体"/>
          <w:color w:val="000000" w:themeColor="text1"/>
          <w:sz w:val="21"/>
          <w:szCs w:val="21"/>
          <w:shd w:val="clear" w:color="auto" w:fill="FFFFFF"/>
          <w14:textFill>
            <w14:solidFill>
              <w14:schemeClr w14:val="tx1"/>
            </w14:solidFill>
          </w14:textFill>
        </w:rPr>
        <w:t>项</w:t>
      </w:r>
      <w:r>
        <w:rPr>
          <w:rFonts w:hint="eastAsia" w:ascii="宋体" w:hAnsi="宋体" w:eastAsia="宋体" w:cs="宋体"/>
          <w:color w:val="000000" w:themeColor="text1"/>
          <w:sz w:val="21"/>
          <w:szCs w:val="21"/>
          <w14:textFill>
            <w14:solidFill>
              <w14:schemeClr w14:val="tx1"/>
            </w14:solidFill>
          </w14:textFill>
        </w:rPr>
        <w:t>目名称：</w:t>
      </w:r>
      <w:r>
        <w:rPr>
          <w:rFonts w:hint="eastAsia" w:ascii="宋体" w:hAnsi="宋体" w:eastAsia="宋体" w:cs="宋体"/>
          <w:color w:val="000000" w:themeColor="text1"/>
          <w:sz w:val="21"/>
          <w:szCs w:val="21"/>
          <w:shd w:val="clear" w:color="auto" w:fill="FFFFFF"/>
          <w14:textFill>
            <w14:solidFill>
              <w14:schemeClr w14:val="tx1"/>
            </w14:solidFill>
          </w14:textFill>
        </w:rPr>
        <w:t>平顶山市石龙区委群众工作部</w:t>
      </w:r>
      <w:r>
        <w:rPr>
          <w:rFonts w:hint="eastAsia" w:ascii="宋体" w:hAnsi="宋体" w:eastAsia="宋体" w:cs="宋体"/>
          <w:color w:val="000000" w:themeColor="text1"/>
          <w:sz w:val="21"/>
          <w:szCs w:val="21"/>
          <w14:textFill>
            <w14:solidFill>
              <w14:schemeClr w14:val="tx1"/>
            </w14:solidFill>
          </w14:textFill>
        </w:rPr>
        <w:t>视频接访（会议）系统建设项目（</w:t>
      </w:r>
      <w:r>
        <w:rPr>
          <w:rFonts w:hint="eastAsia" w:ascii="宋体" w:hAnsi="宋体" w:eastAsia="宋体" w:cs="宋体"/>
          <w:color w:val="000000" w:themeColor="text1"/>
          <w:sz w:val="21"/>
          <w:szCs w:val="21"/>
          <w:lang w:eastAsia="zh-CN"/>
          <w14:textFill>
            <w14:solidFill>
              <w14:schemeClr w14:val="tx1"/>
            </w14:solidFill>
          </w14:textFill>
        </w:rPr>
        <w:t>三</w:t>
      </w:r>
      <w:r>
        <w:rPr>
          <w:rFonts w:hint="eastAsia" w:ascii="宋体" w:hAnsi="宋体" w:eastAsia="宋体" w:cs="宋体"/>
          <w:color w:val="000000" w:themeColor="text1"/>
          <w:sz w:val="21"/>
          <w:szCs w:val="21"/>
          <w14:textFill>
            <w14:solidFill>
              <w14:schemeClr w14:val="tx1"/>
            </w14:solidFill>
          </w14:textFill>
        </w:rPr>
        <w:t>次）</w:t>
      </w:r>
    </w:p>
    <w:p>
      <w:pPr>
        <w:pStyle w:val="3"/>
        <w:keepNext w:val="0"/>
        <w:keepLines w:val="0"/>
        <w:pageBreakBefore w:val="0"/>
        <w:widowControl w:val="0"/>
        <w:kinsoku w:val="0"/>
        <w:wordWrap/>
        <w:overflowPunct w:val="0"/>
        <w:topLinePunct w:val="0"/>
        <w:autoSpaceDE w:val="0"/>
        <w:autoSpaceDN w:val="0"/>
        <w:bidi w:val="0"/>
        <w:adjustRightInd w:val="0"/>
        <w:snapToGrid w:val="0"/>
        <w:spacing w:line="360" w:lineRule="auto"/>
        <w:ind w:right="-512"/>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二、</w:t>
      </w:r>
      <w:r>
        <w:rPr>
          <w:rFonts w:hint="eastAsia" w:ascii="宋体" w:hAnsi="宋体" w:eastAsia="宋体" w:cs="宋体"/>
          <w:color w:val="000000" w:themeColor="text1"/>
          <w:sz w:val="21"/>
          <w:szCs w:val="21"/>
          <w14:textFill>
            <w14:solidFill>
              <w14:schemeClr w14:val="tx1"/>
            </w14:solidFill>
          </w14:textFill>
        </w:rPr>
        <w:t>采购编号：SLZC2017-06-19-H07</w:t>
      </w:r>
    </w:p>
    <w:p>
      <w:pPr>
        <w:pStyle w:val="3"/>
        <w:keepNext w:val="0"/>
        <w:keepLines w:val="0"/>
        <w:pageBreakBefore w:val="0"/>
        <w:widowControl w:val="0"/>
        <w:kinsoku w:val="0"/>
        <w:wordWrap/>
        <w:overflowPunct w:val="0"/>
        <w:topLinePunct w:val="0"/>
        <w:autoSpaceDE w:val="0"/>
        <w:autoSpaceDN w:val="0"/>
        <w:bidi w:val="0"/>
        <w:adjustRightInd w:val="0"/>
        <w:snapToGrid w:val="0"/>
        <w:spacing w:line="360" w:lineRule="auto"/>
        <w:ind w:right="-512"/>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三、变更内容：</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1、原招标文件中第二章、招标需求1、</w:t>
      </w:r>
      <w:r>
        <w:rPr>
          <w:rFonts w:hint="eastAsia" w:ascii="宋体" w:hAnsi="宋体" w:eastAsia="宋体" w:cs="宋体"/>
          <w:color w:val="000000" w:themeColor="text1"/>
          <w:sz w:val="21"/>
          <w:szCs w:val="21"/>
          <w14:textFill>
            <w14:solidFill>
              <w14:schemeClr w14:val="tx1"/>
            </w14:solidFill>
          </w14:textFill>
        </w:rPr>
        <w:t>多点控制单元</w:t>
      </w:r>
      <w:r>
        <w:rPr>
          <w:rFonts w:hint="eastAsia" w:ascii="宋体" w:hAnsi="宋体" w:eastAsia="宋体" w:cs="宋体"/>
          <w:color w:val="000000" w:themeColor="text1"/>
          <w:sz w:val="21"/>
          <w:szCs w:val="21"/>
          <w:lang w:eastAsia="zh-CN"/>
          <w14:textFill>
            <w14:solidFill>
              <w14:schemeClr w14:val="tx1"/>
            </w14:solidFill>
          </w14:textFill>
        </w:rPr>
        <w:t>中“</w:t>
      </w:r>
      <w:r>
        <w:rPr>
          <w:rFonts w:hint="eastAsia" w:ascii="宋体" w:hAnsi="宋体" w:eastAsia="宋体" w:cs="宋体"/>
          <w:color w:val="000000" w:themeColor="text1"/>
          <w:sz w:val="21"/>
          <w:szCs w:val="21"/>
          <w14:textFill>
            <w14:solidFill>
              <w14:schemeClr w14:val="tx1"/>
            </w14:solidFill>
          </w14:textFill>
        </w:rPr>
        <w:t>支持具有超宽带低延迟强纠错等优点的Silk音频编解码协议，以适应互联网的组网环境。</w:t>
      </w:r>
      <w:r>
        <w:rPr>
          <w:rFonts w:hint="eastAsia" w:ascii="宋体" w:hAnsi="宋体" w:eastAsia="宋体" w:cs="宋体"/>
          <w:color w:val="000000" w:themeColor="text1"/>
          <w:sz w:val="21"/>
          <w:szCs w:val="21"/>
          <w:lang w:eastAsia="zh-CN"/>
          <w14:textFill>
            <w14:solidFill>
              <w14:schemeClr w14:val="tx1"/>
            </w14:solidFill>
          </w14:textFill>
        </w:rPr>
        <w:t>”删除。</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2、原招标文件中第二章、招标需求1、</w:t>
      </w:r>
      <w:r>
        <w:rPr>
          <w:rFonts w:hint="eastAsia" w:ascii="宋体" w:hAnsi="宋体" w:eastAsia="宋体" w:cs="宋体"/>
          <w:color w:val="000000" w:themeColor="text1"/>
          <w:sz w:val="21"/>
          <w:szCs w:val="21"/>
          <w14:textFill>
            <w14:solidFill>
              <w14:schemeClr w14:val="tx1"/>
            </w14:solidFill>
          </w14:textFill>
        </w:rPr>
        <w:t>多点控制单元</w:t>
      </w:r>
      <w:r>
        <w:rPr>
          <w:rFonts w:hint="eastAsia" w:ascii="宋体" w:hAnsi="宋体" w:eastAsia="宋体" w:cs="宋体"/>
          <w:color w:val="000000" w:themeColor="text1"/>
          <w:sz w:val="21"/>
          <w:szCs w:val="21"/>
          <w:lang w:eastAsia="zh-CN"/>
          <w14:textFill>
            <w14:solidFill>
              <w14:schemeClr w14:val="tx1"/>
            </w14:solidFill>
          </w14:textFill>
        </w:rPr>
        <w:t>中“</w:t>
      </w:r>
      <w:r>
        <w:rPr>
          <w:rFonts w:hint="eastAsia" w:ascii="宋体" w:hAnsi="宋体" w:eastAsia="宋体" w:cs="宋体"/>
          <w:color w:val="000000" w:themeColor="text1"/>
          <w:sz w:val="21"/>
          <w:szCs w:val="21"/>
          <w14:textFill>
            <w14:solidFill>
              <w14:schemeClr w14:val="tx1"/>
            </w14:solidFill>
          </w14:textFill>
        </w:rPr>
        <w:t>支持抗丢包能力，IP网络丢包在30%以内，对会议视音频没有影响，并出具第三方测试报告复印件。</w:t>
      </w:r>
      <w:r>
        <w:rPr>
          <w:rFonts w:hint="eastAsia" w:ascii="宋体" w:hAnsi="宋体" w:eastAsia="宋体" w:cs="宋体"/>
          <w:color w:val="000000" w:themeColor="text1"/>
          <w:sz w:val="21"/>
          <w:szCs w:val="21"/>
          <w:lang w:eastAsia="zh-CN"/>
          <w14:textFill>
            <w14:solidFill>
              <w14:schemeClr w14:val="tx1"/>
            </w14:solidFill>
          </w14:textFill>
        </w:rPr>
        <w:t>”变更为“</w:t>
      </w:r>
      <w:r>
        <w:rPr>
          <w:rFonts w:hint="eastAsia" w:ascii="宋体" w:hAnsi="宋体" w:eastAsia="宋体" w:cs="宋体"/>
          <w:color w:val="000000" w:themeColor="text1"/>
          <w:sz w:val="21"/>
          <w:szCs w:val="21"/>
          <w14:textFill>
            <w14:solidFill>
              <w14:schemeClr w14:val="tx1"/>
            </w14:solidFill>
          </w14:textFill>
        </w:rPr>
        <w:t>支持抗丢包能力，对会议视音频没有影响。</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3、原招标文件中第二章、招标需求1、</w:t>
      </w:r>
      <w:r>
        <w:rPr>
          <w:rFonts w:hint="eastAsia" w:ascii="宋体" w:hAnsi="宋体" w:eastAsia="宋体" w:cs="宋体"/>
          <w:color w:val="000000" w:themeColor="text1"/>
          <w:sz w:val="21"/>
          <w:szCs w:val="21"/>
          <w14:textFill>
            <w14:solidFill>
              <w14:schemeClr w14:val="tx1"/>
            </w14:solidFill>
          </w14:textFill>
        </w:rPr>
        <w:t>多点控制单元</w:t>
      </w:r>
      <w:r>
        <w:rPr>
          <w:rFonts w:hint="eastAsia" w:ascii="宋体" w:hAnsi="宋体" w:eastAsia="宋体" w:cs="宋体"/>
          <w:color w:val="000000" w:themeColor="text1"/>
          <w:sz w:val="21"/>
          <w:szCs w:val="21"/>
          <w:lang w:eastAsia="zh-CN"/>
          <w14:textFill>
            <w14:solidFill>
              <w14:schemeClr w14:val="tx1"/>
            </w14:solidFill>
          </w14:textFill>
        </w:rPr>
        <w:t>中“</w:t>
      </w:r>
      <w:r>
        <w:rPr>
          <w:rFonts w:hint="eastAsia" w:ascii="宋体" w:hAnsi="宋体" w:eastAsia="宋体" w:cs="宋体"/>
          <w:color w:val="000000" w:themeColor="text1"/>
          <w:sz w:val="21"/>
          <w:szCs w:val="21"/>
          <w14:textFill>
            <w14:solidFill>
              <w14:schemeClr w14:val="tx1"/>
            </w14:solidFill>
          </w14:textFill>
        </w:rPr>
        <w:t>支持WEB远程视音频监控，WEB监控画面数可改变，在WEB上同时显示16路会场图像，帧频达到25fps，并可以控制会场摄像头。提供</w:t>
      </w:r>
      <w:r>
        <w:rPr>
          <w:rFonts w:hint="eastAsia" w:ascii="宋体" w:hAnsi="宋体" w:eastAsia="宋体" w:cs="宋体"/>
          <w:color w:val="000000" w:themeColor="text1"/>
          <w:sz w:val="21"/>
          <w:szCs w:val="21"/>
          <w:lang w:eastAsia="zh-CN"/>
          <w14:textFill>
            <w14:solidFill>
              <w14:schemeClr w14:val="tx1"/>
            </w14:solidFill>
          </w14:textFill>
        </w:rPr>
        <w:t>加盖生产厂家单位公章的实际监控页面截图证明复印件。”变更为“</w:t>
      </w:r>
      <w:r>
        <w:rPr>
          <w:rFonts w:hint="eastAsia" w:ascii="宋体" w:hAnsi="宋体" w:eastAsia="宋体" w:cs="宋体"/>
          <w:color w:val="000000" w:themeColor="text1"/>
          <w:sz w:val="21"/>
          <w:szCs w:val="21"/>
          <w14:textFill>
            <w14:solidFill>
              <w14:schemeClr w14:val="tx1"/>
            </w14:solidFill>
          </w14:textFill>
        </w:rPr>
        <w:t>支持WEB远程视音频监控，WEB监控画面数可改变</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4、原招标文件中第二章、招标需求2、</w:t>
      </w:r>
      <w:r>
        <w:rPr>
          <w:rFonts w:hint="eastAsia" w:ascii="宋体" w:hAnsi="宋体" w:eastAsia="宋体" w:cs="宋体"/>
          <w:color w:val="000000" w:themeColor="text1"/>
          <w:sz w:val="21"/>
          <w:szCs w:val="21"/>
          <w14:textFill>
            <w14:solidFill>
              <w14:schemeClr w14:val="tx1"/>
            </w14:solidFill>
          </w14:textFill>
        </w:rPr>
        <w:t>视频会议终端</w:t>
      </w:r>
      <w:r>
        <w:rPr>
          <w:rFonts w:hint="eastAsia" w:ascii="宋体" w:hAnsi="宋体" w:eastAsia="宋体" w:cs="宋体"/>
          <w:color w:val="000000" w:themeColor="text1"/>
          <w:sz w:val="21"/>
          <w:szCs w:val="21"/>
          <w:lang w:eastAsia="zh-CN"/>
          <w14:textFill>
            <w14:solidFill>
              <w14:schemeClr w14:val="tx1"/>
            </w14:solidFill>
          </w14:textFill>
        </w:rPr>
        <w:t>中“</w:t>
      </w:r>
      <w:r>
        <w:rPr>
          <w:rFonts w:hint="eastAsia" w:ascii="宋体" w:hAnsi="宋体" w:eastAsia="宋体" w:cs="宋体"/>
          <w:color w:val="000000" w:themeColor="text1"/>
          <w:sz w:val="21"/>
          <w:szCs w:val="21"/>
          <w14:textFill>
            <w14:solidFill>
              <w14:schemeClr w14:val="tx1"/>
            </w14:solidFill>
          </w14:textFill>
        </w:rPr>
        <w:t>支持在活动视频上实时动态显示麦克和音响状态。提供</w:t>
      </w:r>
      <w:r>
        <w:rPr>
          <w:rFonts w:hint="eastAsia" w:ascii="宋体" w:hAnsi="宋体" w:eastAsia="宋体" w:cs="宋体"/>
          <w:color w:val="000000" w:themeColor="text1"/>
          <w:sz w:val="21"/>
          <w:szCs w:val="21"/>
          <w:lang w:eastAsia="zh-CN"/>
          <w14:textFill>
            <w14:solidFill>
              <w14:schemeClr w14:val="tx1"/>
            </w14:solidFill>
          </w14:textFill>
        </w:rPr>
        <w:t>加盖生产厂家单位公章的</w:t>
      </w:r>
      <w:r>
        <w:rPr>
          <w:rFonts w:hint="eastAsia" w:ascii="宋体" w:hAnsi="宋体" w:eastAsia="宋体" w:cs="宋体"/>
          <w:color w:val="000000" w:themeColor="text1"/>
          <w:kern w:val="0"/>
          <w:sz w:val="21"/>
          <w:szCs w:val="21"/>
          <w:lang w:bidi="ar"/>
          <w14:textFill>
            <w14:solidFill>
              <w14:schemeClr w14:val="tx1"/>
            </w14:solidFill>
          </w14:textFill>
        </w:rPr>
        <w:t>国家权威部门检测报告复印件</w:t>
      </w:r>
      <w:r>
        <w:rPr>
          <w:rFonts w:hint="eastAsia" w:ascii="宋体" w:hAnsi="宋体" w:eastAsia="宋体" w:cs="宋体"/>
          <w:color w:val="000000" w:themeColor="text1"/>
          <w:sz w:val="21"/>
          <w:szCs w:val="21"/>
          <w14:textFill>
            <w14:solidFill>
              <w14:schemeClr w14:val="tx1"/>
            </w14:solidFill>
          </w14:textFill>
        </w:rPr>
        <w:t>。终端内置电子白板程序。提供</w:t>
      </w:r>
      <w:r>
        <w:rPr>
          <w:rFonts w:hint="eastAsia" w:ascii="宋体" w:hAnsi="宋体" w:eastAsia="宋体" w:cs="宋体"/>
          <w:color w:val="000000" w:themeColor="text1"/>
          <w:sz w:val="21"/>
          <w:szCs w:val="21"/>
          <w:lang w:eastAsia="zh-CN"/>
          <w14:textFill>
            <w14:solidFill>
              <w14:schemeClr w14:val="tx1"/>
            </w14:solidFill>
          </w14:textFill>
        </w:rPr>
        <w:t>加盖生产厂家单位公章的</w:t>
      </w:r>
      <w:r>
        <w:rPr>
          <w:rFonts w:hint="eastAsia" w:ascii="宋体" w:hAnsi="宋体" w:eastAsia="宋体" w:cs="宋体"/>
          <w:color w:val="000000" w:themeColor="text1"/>
          <w:kern w:val="0"/>
          <w:sz w:val="21"/>
          <w:szCs w:val="21"/>
          <w:lang w:bidi="ar"/>
          <w14:textFill>
            <w14:solidFill>
              <w14:schemeClr w14:val="tx1"/>
            </w14:solidFill>
          </w14:textFill>
        </w:rPr>
        <w:t>国家权威部门检测报告复印件</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”删除。</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5、原招标文件中第二章、招标需求2、</w:t>
      </w:r>
      <w:r>
        <w:rPr>
          <w:rFonts w:hint="eastAsia" w:ascii="宋体" w:hAnsi="宋体" w:eastAsia="宋体" w:cs="宋体"/>
          <w:color w:val="000000" w:themeColor="text1"/>
          <w:sz w:val="21"/>
          <w:szCs w:val="21"/>
          <w14:textFill>
            <w14:solidFill>
              <w14:schemeClr w14:val="tx1"/>
            </w14:solidFill>
          </w14:textFill>
        </w:rPr>
        <w:t>视频会议终端</w:t>
      </w:r>
      <w:r>
        <w:rPr>
          <w:rFonts w:hint="eastAsia" w:ascii="宋体" w:hAnsi="宋体" w:eastAsia="宋体" w:cs="宋体"/>
          <w:color w:val="000000" w:themeColor="text1"/>
          <w:sz w:val="21"/>
          <w:szCs w:val="21"/>
          <w:lang w:eastAsia="zh-CN"/>
          <w14:textFill>
            <w14:solidFill>
              <w14:schemeClr w14:val="tx1"/>
            </w14:solidFill>
          </w14:textFill>
        </w:rPr>
        <w:t>中“</w:t>
      </w:r>
      <w:r>
        <w:rPr>
          <w:rFonts w:hint="eastAsia" w:ascii="宋体" w:hAnsi="宋体" w:eastAsia="宋体" w:cs="宋体"/>
          <w:color w:val="000000" w:themeColor="text1"/>
          <w:sz w:val="21"/>
          <w:szCs w:val="21"/>
          <w14:textFill>
            <w14:solidFill>
              <w14:schemeClr w14:val="tx1"/>
            </w14:solidFill>
          </w14:textFill>
        </w:rPr>
        <w:t>设备支持抗丢包修复能力，丢包达到30%时，会议仍能够正常召开。</w:t>
      </w:r>
      <w:r>
        <w:rPr>
          <w:rFonts w:hint="eastAsia" w:ascii="宋体" w:hAnsi="宋体" w:eastAsia="宋体" w:cs="宋体"/>
          <w:color w:val="000000" w:themeColor="text1"/>
          <w:sz w:val="21"/>
          <w:szCs w:val="21"/>
          <w:lang w:eastAsia="zh-CN"/>
          <w14:textFill>
            <w14:solidFill>
              <w14:schemeClr w14:val="tx1"/>
            </w14:solidFill>
          </w14:textFill>
        </w:rPr>
        <w:t>”变更为“</w:t>
      </w:r>
      <w:r>
        <w:rPr>
          <w:rFonts w:hint="eastAsia" w:ascii="宋体" w:hAnsi="宋体" w:eastAsia="宋体" w:cs="宋体"/>
          <w:color w:val="000000" w:themeColor="text1"/>
          <w:sz w:val="21"/>
          <w:szCs w:val="21"/>
          <w14:textFill>
            <w14:solidFill>
              <w14:schemeClr w14:val="tx1"/>
            </w14:solidFill>
          </w14:textFill>
        </w:rPr>
        <w:t>设备支持抗丢包修复能力，会议能够正常召开。</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6、原招标文件中第二章、招标需求3、</w:t>
      </w:r>
      <w:r>
        <w:rPr>
          <w:rFonts w:hint="eastAsia" w:ascii="宋体" w:hAnsi="宋体" w:eastAsia="宋体" w:cs="宋体"/>
          <w:color w:val="000000" w:themeColor="text1"/>
          <w:sz w:val="21"/>
          <w:szCs w:val="21"/>
          <w14:textFill>
            <w14:solidFill>
              <w14:schemeClr w14:val="tx1"/>
            </w14:solidFill>
          </w14:textFill>
        </w:rPr>
        <w:t>录制储存终端服务器</w:t>
      </w:r>
      <w:r>
        <w:rPr>
          <w:rFonts w:hint="eastAsia" w:ascii="宋体" w:hAnsi="宋体" w:eastAsia="宋体" w:cs="宋体"/>
          <w:color w:val="000000" w:themeColor="text1"/>
          <w:sz w:val="21"/>
          <w:szCs w:val="21"/>
          <w:lang w:eastAsia="zh-CN"/>
          <w14:textFill>
            <w14:solidFill>
              <w14:schemeClr w14:val="tx1"/>
            </w14:solidFill>
          </w14:textFill>
        </w:rPr>
        <w:t>中“</w:t>
      </w:r>
      <w:r>
        <w:rPr>
          <w:rFonts w:hint="eastAsia" w:ascii="宋体" w:hAnsi="宋体" w:eastAsia="宋体" w:cs="宋体"/>
          <w:color w:val="000000" w:themeColor="text1"/>
          <w:sz w:val="21"/>
          <w:szCs w:val="21"/>
          <w14:textFill>
            <w14:solidFill>
              <w14:schemeClr w14:val="tx1"/>
            </w14:solidFill>
          </w14:textFill>
        </w:rPr>
        <w:t>1、机架式标准设计，超薄</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U机箱，铝拉丝面板，香槟金时尚设计。主机前面板内置2.4寸彩色液晶显示屏，分辨率320*240；显示录播工作的状态、HDD使用容量、IP地址等。前面板内置USB3.0高速接口，方便文件导出。</w:t>
      </w:r>
      <w:r>
        <w:rPr>
          <w:rFonts w:hint="eastAsia" w:ascii="宋体" w:hAnsi="宋体" w:eastAsia="宋体" w:cs="宋体"/>
          <w:color w:val="000000" w:themeColor="text1"/>
          <w:sz w:val="21"/>
          <w:szCs w:val="21"/>
          <w:lang w:eastAsia="zh-CN"/>
          <w14:textFill>
            <w14:solidFill>
              <w14:schemeClr w14:val="tx1"/>
            </w14:solidFill>
          </w14:textFill>
        </w:rPr>
        <w:t>”变更为“</w:t>
      </w:r>
      <w:r>
        <w:rPr>
          <w:rFonts w:hint="eastAsia" w:ascii="宋体" w:hAnsi="宋体" w:eastAsia="宋体" w:cs="宋体"/>
          <w:color w:val="000000" w:themeColor="text1"/>
          <w:sz w:val="21"/>
          <w:szCs w:val="21"/>
          <w14:textFill>
            <w14:solidFill>
              <w14:schemeClr w14:val="tx1"/>
            </w14:solidFill>
          </w14:textFill>
        </w:rPr>
        <w:t>1、机架式标准设计</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7、原招标文件中第二章、招标需求中增加</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p>
    <w:tbl>
      <w:tblPr>
        <w:tblStyle w:val="5"/>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25"/>
        <w:gridCol w:w="4905"/>
        <w:gridCol w:w="70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64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序号</w:t>
            </w:r>
          </w:p>
        </w:tc>
        <w:tc>
          <w:tcPr>
            <w:tcW w:w="1425"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名称</w:t>
            </w:r>
          </w:p>
        </w:tc>
        <w:tc>
          <w:tcPr>
            <w:tcW w:w="4905" w:type="dxa"/>
            <w:vAlign w:val="center"/>
          </w:tcPr>
          <w:p>
            <w:pPr>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技术参数及要求</w:t>
            </w:r>
          </w:p>
        </w:tc>
        <w:tc>
          <w:tcPr>
            <w:tcW w:w="702" w:type="dxa"/>
            <w:vAlign w:val="center"/>
          </w:tcPr>
          <w:p>
            <w:pPr>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单位</w:t>
            </w:r>
          </w:p>
        </w:tc>
        <w:tc>
          <w:tcPr>
            <w:tcW w:w="708" w:type="dxa"/>
            <w:vAlign w:val="center"/>
          </w:tcPr>
          <w:p>
            <w:pPr>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646"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30</w:t>
            </w:r>
          </w:p>
        </w:tc>
        <w:tc>
          <w:tcPr>
            <w:tcW w:w="14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笔记本</w:t>
            </w:r>
          </w:p>
          <w:p>
            <w:pPr>
              <w:jc w:val="center"/>
              <w:rPr>
                <w:rFonts w:hint="eastAsia" w:ascii="宋体" w:hAnsi="宋体" w:eastAsia="宋体" w:cs="宋体"/>
                <w:sz w:val="21"/>
                <w:szCs w:val="21"/>
              </w:rPr>
            </w:pPr>
            <w:r>
              <w:rPr>
                <w:rFonts w:hint="eastAsia" w:ascii="宋体" w:hAnsi="宋体" w:eastAsia="宋体" w:cs="宋体"/>
                <w:sz w:val="21"/>
                <w:szCs w:val="21"/>
                <w:lang w:eastAsia="zh-CN"/>
              </w:rPr>
              <w:t>电脑</w:t>
            </w:r>
          </w:p>
        </w:tc>
        <w:tc>
          <w:tcPr>
            <w:tcW w:w="4905" w:type="dxa"/>
            <w:vAlign w:val="center"/>
          </w:tcPr>
          <w:p>
            <w:pPr>
              <w:widowControl/>
              <w:tabs>
                <w:tab w:val="left" w:pos="720"/>
              </w:tabs>
              <w:spacing w:line="390" w:lineRule="atLeas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I5</w:t>
            </w:r>
            <w:r>
              <w:rPr>
                <w:rFonts w:hint="eastAsia" w:ascii="宋体" w:hAnsi="宋体" w:eastAsia="宋体" w:cs="宋体"/>
                <w:color w:val="000000"/>
                <w:kern w:val="0"/>
                <w:sz w:val="21"/>
                <w:szCs w:val="21"/>
                <w:lang w:eastAsia="zh-CN" w:bidi="ar"/>
              </w:rPr>
              <w:t>处理器</w:t>
            </w:r>
            <w:r>
              <w:rPr>
                <w:rFonts w:hint="eastAsia" w:ascii="宋体" w:hAnsi="宋体" w:eastAsia="宋体" w:cs="宋体"/>
                <w:color w:val="000000"/>
                <w:kern w:val="0"/>
                <w:sz w:val="21"/>
                <w:szCs w:val="21"/>
                <w:lang w:bidi="ar"/>
              </w:rPr>
              <w:t>,14英寸屏幕，8GB内存，</w:t>
            </w:r>
            <w:r>
              <w:rPr>
                <w:rFonts w:hint="eastAsia" w:ascii="宋体" w:hAnsi="宋体" w:eastAsia="宋体" w:cs="宋体"/>
                <w:sz w:val="21"/>
                <w:szCs w:val="21"/>
              </w:rPr>
              <w:t>1T硬盘</w:t>
            </w:r>
          </w:p>
        </w:tc>
        <w:tc>
          <w:tcPr>
            <w:tcW w:w="702" w:type="dxa"/>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台</w:t>
            </w:r>
          </w:p>
        </w:tc>
        <w:tc>
          <w:tcPr>
            <w:tcW w:w="708" w:type="dxa"/>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64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1425"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小型激光复印打印机</w:t>
            </w:r>
          </w:p>
        </w:tc>
        <w:tc>
          <w:tcPr>
            <w:tcW w:w="4905" w:type="dxa"/>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rPr>
                <w:rFonts w:hint="eastAsia" w:ascii="宋体" w:hAnsi="宋体" w:eastAsia="宋体" w:cs="宋体"/>
                <w:b w:val="0"/>
                <w:i w:val="0"/>
                <w:color w:val="000000" w:themeColor="text1"/>
                <w:sz w:val="21"/>
                <w:szCs w:val="21"/>
                <w14:textFill>
                  <w14:solidFill>
                    <w14:schemeClr w14:val="tx1"/>
                  </w14:solidFill>
                </w14:textFill>
              </w:rPr>
            </w:pPr>
            <w:r>
              <w:rPr>
                <w:rFonts w:hint="eastAsia" w:ascii="宋体" w:hAnsi="宋体" w:eastAsia="宋体" w:cs="宋体"/>
                <w:b w:val="0"/>
                <w:i w:val="0"/>
                <w:caps w:val="0"/>
                <w:color w:val="999999"/>
                <w:spacing w:val="0"/>
                <w:sz w:val="21"/>
                <w:szCs w:val="21"/>
                <w:shd w:val="clear" w:fill="FAFAFA"/>
              </w:rPr>
              <w:br w:type="textWrapping"/>
            </w:r>
            <w:r>
              <w:rPr>
                <w:rFonts w:hint="eastAsia" w:ascii="宋体" w:hAnsi="宋体" w:eastAsia="宋体" w:cs="宋体"/>
                <w:b w:val="0"/>
                <w:i w:val="0"/>
                <w:caps w:val="0"/>
                <w:color w:val="000000" w:themeColor="text1"/>
                <w:spacing w:val="0"/>
                <w:sz w:val="21"/>
                <w:szCs w:val="21"/>
                <w:shd w:val="clear" w:fill="FAFAFA"/>
                <w14:textFill>
                  <w14:solidFill>
                    <w14:schemeClr w14:val="tx1"/>
                  </w14:solidFill>
                </w14:textFill>
              </w:rPr>
              <w:t>最大打印幅面：A4</w:t>
            </w:r>
            <w:r>
              <w:rPr>
                <w:rFonts w:hint="eastAsia" w:ascii="宋体" w:hAnsi="宋体" w:eastAsia="宋体" w:cs="宋体"/>
                <w:b w:val="0"/>
                <w:i w:val="0"/>
                <w:caps w:val="0"/>
                <w:color w:val="000000" w:themeColor="text1"/>
                <w:spacing w:val="0"/>
                <w:sz w:val="21"/>
                <w:szCs w:val="21"/>
                <w:shd w:val="clear" w:fill="FAFAFA"/>
                <w:lang w:eastAsia="zh-CN"/>
                <w14:textFill>
                  <w14:solidFill>
                    <w14:schemeClr w14:val="tx1"/>
                  </w14:solidFill>
                </w14:textFill>
              </w:rPr>
              <w:t>，复印</w:t>
            </w:r>
            <w:r>
              <w:rPr>
                <w:rFonts w:hint="eastAsia" w:ascii="宋体" w:hAnsi="宋体" w:eastAsia="宋体" w:cs="宋体"/>
                <w:b w:val="0"/>
                <w:i w:val="0"/>
                <w:caps w:val="0"/>
                <w:color w:val="000000" w:themeColor="text1"/>
                <w:spacing w:val="0"/>
                <w:sz w:val="21"/>
                <w:szCs w:val="21"/>
                <w:shd w:val="clear" w:fill="FAFAFA"/>
                <w14:textFill>
                  <w14:solidFill>
                    <w14:schemeClr w14:val="tx1"/>
                  </w14:solidFill>
                </w14:textFill>
              </w:rPr>
              <w:t>分辨率：600×600dpi</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rPr>
                <w:rFonts w:hint="eastAsia" w:ascii="宋体" w:hAnsi="宋体" w:eastAsia="宋体" w:cs="宋体"/>
                <w:color w:val="000000"/>
                <w:kern w:val="0"/>
                <w:sz w:val="21"/>
                <w:szCs w:val="21"/>
                <w:lang w:bidi="ar"/>
              </w:rPr>
            </w:pPr>
            <w:r>
              <w:rPr>
                <w:rFonts w:hint="eastAsia" w:ascii="宋体" w:hAnsi="宋体" w:eastAsia="宋体" w:cs="宋体"/>
                <w:b w:val="0"/>
                <w:i w:val="0"/>
                <w:caps w:val="0"/>
                <w:color w:val="000000" w:themeColor="text1"/>
                <w:spacing w:val="0"/>
                <w:sz w:val="21"/>
                <w:szCs w:val="21"/>
                <w:shd w:val="clear" w:fill="FAFAFA"/>
                <w14:textFill>
                  <w14:solidFill>
                    <w14:schemeClr w14:val="tx1"/>
                  </w14:solidFill>
                </w14:textFill>
              </w:rPr>
              <w:t>打印速度：18ppm</w:t>
            </w:r>
          </w:p>
        </w:tc>
        <w:tc>
          <w:tcPr>
            <w:tcW w:w="702" w:type="dxa"/>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台</w:t>
            </w:r>
          </w:p>
        </w:tc>
        <w:tc>
          <w:tcPr>
            <w:tcW w:w="708" w:type="dxa"/>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64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1425"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传真机</w:t>
            </w:r>
          </w:p>
        </w:tc>
        <w:tc>
          <w:tcPr>
            <w:tcW w:w="4905" w:type="dxa"/>
            <w:vAlign w:val="center"/>
          </w:tcPr>
          <w:p>
            <w:pPr>
              <w:widowControl/>
              <w:tabs>
                <w:tab w:val="left" w:pos="720"/>
              </w:tabs>
              <w:spacing w:line="390" w:lineRule="atLeast"/>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全中文液晶显示，传真分辨率</w:t>
            </w:r>
            <w:r>
              <w:rPr>
                <w:rFonts w:hint="eastAsia" w:ascii="宋体" w:hAnsi="宋体" w:eastAsia="宋体" w:cs="宋体"/>
                <w:color w:val="000000"/>
                <w:kern w:val="0"/>
                <w:sz w:val="21"/>
                <w:szCs w:val="21"/>
                <w:lang w:val="en-US" w:eastAsia="zh-CN" w:bidi="ar"/>
              </w:rPr>
              <w:t>:标准、精细，介质类型：热敏纸</w:t>
            </w:r>
          </w:p>
        </w:tc>
        <w:tc>
          <w:tcPr>
            <w:tcW w:w="702" w:type="dxa"/>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台</w:t>
            </w:r>
          </w:p>
        </w:tc>
        <w:tc>
          <w:tcPr>
            <w:tcW w:w="708" w:type="dxa"/>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64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1425"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数码相机</w:t>
            </w:r>
          </w:p>
        </w:tc>
        <w:tc>
          <w:tcPr>
            <w:tcW w:w="4905" w:type="dxa"/>
            <w:vAlign w:val="center"/>
          </w:tcPr>
          <w:p>
            <w:pPr>
              <w:widowControl/>
              <w:tabs>
                <w:tab w:val="left" w:pos="720"/>
              </w:tabs>
              <w:spacing w:line="390" w:lineRule="atLeast"/>
              <w:rPr>
                <w:rFonts w:hint="eastAsia" w:ascii="宋体" w:hAnsi="宋体" w:eastAsia="宋体" w:cs="宋体"/>
                <w:color w:val="000000"/>
                <w:kern w:val="0"/>
                <w:sz w:val="21"/>
                <w:szCs w:val="21"/>
                <w:lang w:bidi="ar"/>
              </w:rPr>
            </w:pPr>
            <w:r>
              <w:rPr>
                <w:rFonts w:hint="eastAsia" w:ascii="宋体" w:hAnsi="宋体" w:eastAsia="宋体" w:cs="宋体"/>
                <w:b w:val="0"/>
                <w:i w:val="0"/>
                <w:caps w:val="0"/>
                <w:color w:val="000000" w:themeColor="text1"/>
                <w:spacing w:val="0"/>
                <w:sz w:val="21"/>
                <w:szCs w:val="21"/>
                <w:shd w:val="clear" w:fill="FFFFFF"/>
                <w14:textFill>
                  <w14:solidFill>
                    <w14:schemeClr w14:val="tx1"/>
                  </w14:solidFill>
                </w14:textFill>
              </w:rPr>
              <w:t>自动对焦</w:t>
            </w:r>
            <w:r>
              <w:rPr>
                <w:rFonts w:hint="eastAsia" w:ascii="宋体" w:hAnsi="宋体" w:eastAsia="宋体" w:cs="宋体"/>
                <w:b w:val="0"/>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1"/>
                <w:szCs w:val="21"/>
                <w:shd w:val="clear" w:fill="FFFFFF"/>
                <w14:textFill>
                  <w14:solidFill>
                    <w14:schemeClr w14:val="tx1"/>
                  </w14:solidFill>
                </w14:textFill>
              </w:rPr>
              <w:t> 锂电池</w:t>
            </w:r>
            <w:r>
              <w:rPr>
                <w:rFonts w:hint="eastAsia" w:ascii="宋体" w:hAnsi="宋体" w:eastAsia="宋体" w:cs="宋体"/>
                <w:b w:val="0"/>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1"/>
                <w:szCs w:val="21"/>
                <w:shd w:val="clear" w:fill="FFFFFF"/>
                <w14:textFill>
                  <w14:solidFill>
                    <w14:schemeClr w14:val="tx1"/>
                  </w14:solidFill>
                </w14:textFill>
              </w:rPr>
              <w:t>2</w:t>
            </w:r>
            <w:r>
              <w:rPr>
                <w:rFonts w:hint="eastAsia" w:ascii="宋体" w:hAnsi="宋体" w:eastAsia="宋体" w:cs="宋体"/>
                <w:b w:val="0"/>
                <w:i w:val="0"/>
                <w:caps w:val="0"/>
                <w:color w:val="000000" w:themeColor="text1"/>
                <w:spacing w:val="0"/>
                <w:sz w:val="21"/>
                <w:szCs w:val="21"/>
                <w:shd w:val="clear" w:fill="FFFFFF"/>
                <w:lang w:val="en-US" w:eastAsia="zh-CN"/>
                <w14:textFill>
                  <w14:solidFill>
                    <w14:schemeClr w14:val="tx1"/>
                  </w14:solidFill>
                </w14:textFill>
              </w:rPr>
              <w:t>000</w:t>
            </w:r>
            <w:r>
              <w:rPr>
                <w:rFonts w:hint="eastAsia" w:ascii="宋体" w:hAnsi="宋体" w:eastAsia="宋体" w:cs="宋体"/>
                <w:b w:val="0"/>
                <w:i w:val="0"/>
                <w:caps w:val="0"/>
                <w:color w:val="000000" w:themeColor="text1"/>
                <w:spacing w:val="0"/>
                <w:sz w:val="21"/>
                <w:szCs w:val="21"/>
                <w:shd w:val="clear" w:fill="FFFFFF"/>
                <w14:textFill>
                  <w14:solidFill>
                    <w14:schemeClr w14:val="tx1"/>
                  </w14:solidFill>
                </w14:textFill>
              </w:rPr>
              <w:t>万像素</w:t>
            </w:r>
            <w:r>
              <w:rPr>
                <w:rFonts w:hint="eastAsia" w:ascii="宋体" w:hAnsi="宋体" w:eastAsia="宋体" w:cs="宋体"/>
                <w:b w:val="0"/>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1"/>
                <w:szCs w:val="21"/>
                <w:shd w:val="clear" w:fill="FFFFFF"/>
                <w:lang w:val="en-US" w:eastAsia="zh-CN"/>
                <w14:textFill>
                  <w14:solidFill>
                    <w14:schemeClr w14:val="tx1"/>
                  </w14:solidFill>
                </w14:textFill>
              </w:rPr>
              <w:t>SD卡存储，</w:t>
            </w:r>
            <w:r>
              <w:rPr>
                <w:rFonts w:hint="eastAsia" w:ascii="宋体" w:hAnsi="宋体" w:eastAsia="宋体" w:cs="宋体"/>
                <w:b w:val="0"/>
                <w:i w:val="0"/>
                <w:caps w:val="0"/>
                <w:color w:val="000000" w:themeColor="text1"/>
                <w:spacing w:val="0"/>
                <w:sz w:val="21"/>
                <w:szCs w:val="21"/>
                <w:shd w:val="clear" w:fill="FFFFFF"/>
                <w14:textFill>
                  <w14:solidFill>
                    <w14:schemeClr w14:val="tx1"/>
                  </w14:solidFill>
                </w14:textFill>
              </w:rPr>
              <w:t>屏幕尺寸3寸</w:t>
            </w:r>
          </w:p>
        </w:tc>
        <w:tc>
          <w:tcPr>
            <w:tcW w:w="702" w:type="dxa"/>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部</w:t>
            </w:r>
          </w:p>
        </w:tc>
        <w:tc>
          <w:tcPr>
            <w:tcW w:w="708" w:type="dxa"/>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64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1425"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装订机</w:t>
            </w:r>
          </w:p>
        </w:tc>
        <w:tc>
          <w:tcPr>
            <w:tcW w:w="4905"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rPr>
                <w:rFonts w:hint="eastAsia" w:ascii="宋体" w:hAnsi="宋体" w:eastAsia="宋体" w:cs="宋体"/>
                <w:color w:val="000000"/>
                <w:kern w:val="0"/>
                <w:sz w:val="21"/>
                <w:szCs w:val="21"/>
                <w:lang w:bidi="ar"/>
              </w:rPr>
            </w:pPr>
            <w:r>
              <w:rPr>
                <w:rFonts w:hint="eastAsia" w:ascii="宋体" w:hAnsi="宋体" w:eastAsia="宋体" w:cs="宋体"/>
                <w:b w:val="0"/>
                <w:bCs/>
                <w:i w:val="0"/>
                <w:caps w:val="0"/>
                <w:color w:val="000000"/>
                <w:spacing w:val="0"/>
                <w:sz w:val="21"/>
                <w:szCs w:val="21"/>
                <w:shd w:val="clear" w:fill="FFFFFF"/>
              </w:rPr>
              <w:t>热熔胶铆管</w:t>
            </w:r>
            <w:r>
              <w:rPr>
                <w:rFonts w:hint="eastAsia" w:ascii="宋体" w:hAnsi="宋体" w:eastAsia="宋体" w:cs="宋体"/>
                <w:b w:val="0"/>
                <w:bCs/>
                <w:i w:val="0"/>
                <w:caps w:val="0"/>
                <w:color w:val="000000"/>
                <w:spacing w:val="0"/>
                <w:sz w:val="21"/>
                <w:szCs w:val="21"/>
                <w:shd w:val="clear" w:fill="FFFFFF"/>
                <w:lang w:eastAsia="zh-CN"/>
              </w:rPr>
              <w:t>，自</w:t>
            </w:r>
            <w:r>
              <w:rPr>
                <w:rFonts w:hint="eastAsia" w:ascii="宋体" w:hAnsi="宋体" w:eastAsia="宋体" w:cs="宋体"/>
                <w:b w:val="0"/>
                <w:bCs/>
                <w:i w:val="0"/>
                <w:caps w:val="0"/>
                <w:color w:val="000000"/>
                <w:spacing w:val="0"/>
                <w:sz w:val="21"/>
                <w:szCs w:val="21"/>
                <w:shd w:val="clear" w:fill="FFFFFF"/>
              </w:rPr>
              <w:t>动打孔</w:t>
            </w:r>
            <w:r>
              <w:rPr>
                <w:rFonts w:hint="eastAsia" w:ascii="宋体" w:hAnsi="宋体" w:eastAsia="宋体" w:cs="宋体"/>
                <w:b w:val="0"/>
                <w:bCs/>
                <w:i w:val="0"/>
                <w:caps w:val="0"/>
                <w:color w:val="000000"/>
                <w:spacing w:val="0"/>
                <w:sz w:val="21"/>
                <w:szCs w:val="21"/>
                <w:shd w:val="clear" w:fill="FFFFFF"/>
                <w:lang w:eastAsia="zh-CN"/>
              </w:rPr>
              <w:t>，电动胶装</w:t>
            </w:r>
          </w:p>
        </w:tc>
        <w:tc>
          <w:tcPr>
            <w:tcW w:w="702" w:type="dxa"/>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台</w:t>
            </w:r>
          </w:p>
        </w:tc>
        <w:tc>
          <w:tcPr>
            <w:tcW w:w="708" w:type="dxa"/>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r>
    </w:tbl>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2"/>
        </w:numPr>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原招标文件中第二章、招标需求中“一、主会场装修项目”增加</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p>
    <w:tbl>
      <w:tblPr>
        <w:tblStyle w:val="5"/>
        <w:tblW w:w="8380" w:type="dxa"/>
        <w:tblInd w:w="0" w:type="dxa"/>
        <w:tblLayout w:type="fixed"/>
        <w:tblCellMar>
          <w:top w:w="15" w:type="dxa"/>
          <w:left w:w="15" w:type="dxa"/>
          <w:bottom w:w="15" w:type="dxa"/>
          <w:right w:w="15" w:type="dxa"/>
        </w:tblCellMar>
      </w:tblPr>
      <w:tblGrid>
        <w:gridCol w:w="601"/>
        <w:gridCol w:w="613"/>
        <w:gridCol w:w="5709"/>
        <w:gridCol w:w="666"/>
        <w:gridCol w:w="791"/>
      </w:tblGrid>
      <w:tr>
        <w:tblPrEx>
          <w:tblLayout w:type="fixed"/>
          <w:tblCellMar>
            <w:top w:w="15" w:type="dxa"/>
            <w:left w:w="15" w:type="dxa"/>
            <w:bottom w:w="15" w:type="dxa"/>
            <w:right w:w="15" w:type="dxa"/>
          </w:tblCellMar>
        </w:tblPrEx>
        <w:trPr>
          <w:trHeight w:val="492"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序号</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类别</w:t>
            </w:r>
          </w:p>
        </w:tc>
        <w:tc>
          <w:tcPr>
            <w:tcW w:w="5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单位</w:t>
            </w:r>
          </w:p>
        </w:tc>
      </w:tr>
      <w:tr>
        <w:tblPrEx>
          <w:tblLayout w:type="fixed"/>
          <w:tblCellMar>
            <w:top w:w="15" w:type="dxa"/>
            <w:left w:w="15" w:type="dxa"/>
            <w:bottom w:w="15" w:type="dxa"/>
            <w:right w:w="15" w:type="dxa"/>
          </w:tblCellMar>
        </w:tblPrEx>
        <w:trPr>
          <w:trHeight w:val="492"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32</w:t>
            </w:r>
          </w:p>
        </w:tc>
        <w:tc>
          <w:tcPr>
            <w:tcW w:w="5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中标后主会场装修参照平顶山市信访局装修，满足招标人要求</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eastAsia="zh-CN"/>
                <w14:textFill>
                  <w14:solidFill>
                    <w14:schemeClr w14:val="tx1"/>
                  </w14:solidFill>
                </w14:textFill>
              </w:rPr>
            </w:pPr>
          </w:p>
        </w:tc>
      </w:tr>
    </w:tbl>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2"/>
        </w:numPr>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原招标文件中第二章、招标需求中“二、分会场装修项”增加</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p>
    <w:tbl>
      <w:tblPr>
        <w:tblStyle w:val="5"/>
        <w:tblW w:w="8380" w:type="dxa"/>
        <w:tblInd w:w="0" w:type="dxa"/>
        <w:tblLayout w:type="fixed"/>
        <w:tblCellMar>
          <w:top w:w="15" w:type="dxa"/>
          <w:left w:w="15" w:type="dxa"/>
          <w:bottom w:w="15" w:type="dxa"/>
          <w:right w:w="15" w:type="dxa"/>
        </w:tblCellMar>
      </w:tblPr>
      <w:tblGrid>
        <w:gridCol w:w="601"/>
        <w:gridCol w:w="613"/>
        <w:gridCol w:w="5709"/>
        <w:gridCol w:w="666"/>
        <w:gridCol w:w="791"/>
      </w:tblGrid>
      <w:tr>
        <w:tblPrEx>
          <w:tblLayout w:type="fixed"/>
          <w:tblCellMar>
            <w:top w:w="15" w:type="dxa"/>
            <w:left w:w="15" w:type="dxa"/>
            <w:bottom w:w="15" w:type="dxa"/>
            <w:right w:w="15" w:type="dxa"/>
          </w:tblCellMar>
        </w:tblPrEx>
        <w:trPr>
          <w:trHeight w:val="492"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序号</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类别</w:t>
            </w:r>
          </w:p>
        </w:tc>
        <w:tc>
          <w:tcPr>
            <w:tcW w:w="5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单位</w:t>
            </w:r>
          </w:p>
        </w:tc>
      </w:tr>
      <w:tr>
        <w:tblPrEx>
          <w:tblLayout w:type="fixed"/>
          <w:tblCellMar>
            <w:top w:w="15" w:type="dxa"/>
            <w:left w:w="15" w:type="dxa"/>
            <w:bottom w:w="15" w:type="dxa"/>
            <w:right w:w="15" w:type="dxa"/>
          </w:tblCellMar>
        </w:tblPrEx>
        <w:trPr>
          <w:trHeight w:val="492"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w:t>
            </w:r>
          </w:p>
        </w:tc>
        <w:tc>
          <w:tcPr>
            <w:tcW w:w="5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分</w:t>
            </w:r>
            <w:r>
              <w:rPr>
                <w:rFonts w:hint="eastAsia" w:ascii="宋体" w:hAnsi="宋体" w:eastAsia="宋体" w:cs="宋体"/>
                <w:color w:val="000000" w:themeColor="text1"/>
                <w:kern w:val="0"/>
                <w:sz w:val="21"/>
                <w:szCs w:val="21"/>
                <w14:textFill>
                  <w14:solidFill>
                    <w14:schemeClr w14:val="tx1"/>
                  </w14:solidFill>
                </w14:textFill>
              </w:rPr>
              <w:t>会场背景制作</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w:t>
            </w:r>
          </w:p>
        </w:tc>
      </w:tr>
      <w:tr>
        <w:tblPrEx>
          <w:tblLayout w:type="fixed"/>
          <w:tblCellMar>
            <w:top w:w="15" w:type="dxa"/>
            <w:left w:w="15" w:type="dxa"/>
            <w:bottom w:w="15" w:type="dxa"/>
            <w:right w:w="15" w:type="dxa"/>
          </w:tblCellMar>
        </w:tblPrEx>
        <w:trPr>
          <w:trHeight w:val="492"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8</w:t>
            </w:r>
          </w:p>
        </w:tc>
        <w:tc>
          <w:tcPr>
            <w:tcW w:w="5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吸音遮光窗帘</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w:t>
            </w:r>
          </w:p>
        </w:tc>
      </w:tr>
    </w:tbl>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10、开标时间及投标截止时间变更为2017年12月8日9时00分。</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11、投标保证金递交截止时间变更为2017年12月7日23时59分前。</w:t>
      </w:r>
    </w:p>
    <w:p>
      <w:pPr>
        <w:pStyle w:val="3"/>
        <w:keepNext w:val="0"/>
        <w:keepLines w:val="0"/>
        <w:pageBreakBefore w:val="0"/>
        <w:widowControl w:val="0"/>
        <w:kinsoku w:val="0"/>
        <w:wordWrap/>
        <w:overflowPunct w:val="0"/>
        <w:topLinePunct w:val="0"/>
        <w:autoSpaceDE w:val="0"/>
        <w:autoSpaceDN w:val="0"/>
        <w:bidi w:val="0"/>
        <w:adjustRightInd w:val="0"/>
        <w:snapToGrid w:val="0"/>
        <w:spacing w:line="360" w:lineRule="auto"/>
        <w:ind w:right="-512"/>
        <w:textAlignment w:val="auto"/>
        <w:outlineLvl w:val="9"/>
        <w:rPr>
          <w:rFonts w:hint="eastAsia" w:ascii="宋体" w:hAnsi="宋体" w:eastAsia="宋体" w:cs="宋体"/>
          <w:b/>
          <w:color w:val="000000" w:themeColor="text1"/>
          <w:sz w:val="21"/>
          <w:szCs w:val="21"/>
          <w:shd w:val="clear" w:color="auto" w:fill="FFFFFF"/>
          <w:lang w:eastAsia="zh-CN"/>
          <w14:textFill>
            <w14:solidFill>
              <w14:schemeClr w14:val="tx1"/>
            </w14:solidFill>
          </w14:textFill>
        </w:rPr>
      </w:pP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四、其他内容不变。</w:t>
      </w:r>
    </w:p>
    <w:p>
      <w:pPr>
        <w:pStyle w:val="3"/>
        <w:keepNext w:val="0"/>
        <w:keepLines w:val="0"/>
        <w:pageBreakBefore w:val="0"/>
        <w:widowControl w:val="0"/>
        <w:kinsoku w:val="0"/>
        <w:wordWrap/>
        <w:overflowPunct w:val="0"/>
        <w:topLinePunct w:val="0"/>
        <w:autoSpaceDE w:val="0"/>
        <w:autoSpaceDN w:val="0"/>
        <w:bidi w:val="0"/>
        <w:adjustRightInd w:val="0"/>
        <w:snapToGrid w:val="0"/>
        <w:spacing w:line="360" w:lineRule="auto"/>
        <w:ind w:right="-512"/>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五、</w:t>
      </w:r>
      <w:r>
        <w:rPr>
          <w:rFonts w:hint="eastAsia" w:ascii="宋体" w:hAnsi="宋体" w:eastAsia="宋体" w:cs="宋体"/>
          <w:b/>
          <w:color w:val="000000" w:themeColor="text1"/>
          <w:sz w:val="21"/>
          <w:szCs w:val="21"/>
          <w:shd w:val="clear" w:color="auto" w:fill="FFFFFF"/>
          <w14:textFill>
            <w14:solidFill>
              <w14:schemeClr w14:val="tx1"/>
            </w14:solidFill>
          </w14:textFill>
        </w:rPr>
        <w:t>本次招标联系事项：</w:t>
      </w:r>
    </w:p>
    <w:p>
      <w:pPr>
        <w:pStyle w:val="3"/>
        <w:keepNext w:val="0"/>
        <w:keepLines w:val="0"/>
        <w:pageBreakBefore w:val="0"/>
        <w:widowControl w:val="0"/>
        <w:kinsoku w:val="0"/>
        <w:wordWrap/>
        <w:overflowPunct w:val="0"/>
        <w:topLinePunct w:val="0"/>
        <w:autoSpaceDE w:val="0"/>
        <w:autoSpaceDN w:val="0"/>
        <w:bidi w:val="0"/>
        <w:adjustRightInd w:val="0"/>
        <w:snapToGrid w:val="0"/>
        <w:spacing w:line="360" w:lineRule="auto"/>
        <w:ind w:right="-512" w:firstLine="426"/>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招标人：平顶山市石龙区委群众工作部</w:t>
      </w:r>
    </w:p>
    <w:p>
      <w:pPr>
        <w:pStyle w:val="3"/>
        <w:keepNext w:val="0"/>
        <w:keepLines w:val="0"/>
        <w:pageBreakBefore w:val="0"/>
        <w:widowControl w:val="0"/>
        <w:kinsoku w:val="0"/>
        <w:wordWrap/>
        <w:overflowPunct w:val="0"/>
        <w:topLinePunct w:val="0"/>
        <w:autoSpaceDE w:val="0"/>
        <w:autoSpaceDN w:val="0"/>
        <w:bidi w:val="0"/>
        <w:adjustRightInd w:val="0"/>
        <w:snapToGrid w:val="0"/>
        <w:spacing w:line="360" w:lineRule="auto"/>
        <w:ind w:right="-512" w:firstLine="426"/>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联系人：</w:t>
      </w:r>
      <w:r>
        <w:rPr>
          <w:rFonts w:hint="eastAsia" w:ascii="宋体" w:hAnsi="宋体" w:eastAsia="宋体" w:cs="宋体"/>
          <w:color w:val="000000" w:themeColor="text1"/>
          <w:sz w:val="21"/>
          <w:szCs w:val="21"/>
          <w:shd w:val="clear" w:color="auto" w:fill="FFFFFF"/>
          <w:lang w:eastAsia="zh-CN"/>
          <w14:textFill>
            <w14:solidFill>
              <w14:schemeClr w14:val="tx1"/>
            </w14:solidFill>
          </w14:textFill>
        </w:rPr>
        <w:t>段</w:t>
      </w:r>
      <w:r>
        <w:rPr>
          <w:rFonts w:hint="eastAsia" w:ascii="宋体" w:hAnsi="宋体" w:eastAsia="宋体" w:cs="宋体"/>
          <w:color w:val="000000" w:themeColor="text1"/>
          <w:sz w:val="21"/>
          <w:szCs w:val="21"/>
          <w:shd w:val="clear" w:color="auto" w:fill="FFFFFF"/>
          <w14:textFill>
            <w14:solidFill>
              <w14:schemeClr w14:val="tx1"/>
            </w14:solidFill>
          </w14:textFill>
        </w:rPr>
        <w:t>先生</w:t>
      </w:r>
    </w:p>
    <w:p>
      <w:pPr>
        <w:pStyle w:val="3"/>
        <w:keepNext w:val="0"/>
        <w:keepLines w:val="0"/>
        <w:pageBreakBefore w:val="0"/>
        <w:widowControl w:val="0"/>
        <w:kinsoku w:val="0"/>
        <w:wordWrap/>
        <w:overflowPunct w:val="0"/>
        <w:topLinePunct w:val="0"/>
        <w:autoSpaceDE w:val="0"/>
        <w:autoSpaceDN w:val="0"/>
        <w:bidi w:val="0"/>
        <w:adjustRightInd w:val="0"/>
        <w:snapToGrid w:val="0"/>
        <w:spacing w:line="360" w:lineRule="auto"/>
        <w:ind w:right="-512" w:firstLine="426"/>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xml:space="preserve">地址：平顶山市石龙区人民路8号  </w:t>
      </w:r>
    </w:p>
    <w:p>
      <w:pPr>
        <w:pStyle w:val="3"/>
        <w:keepNext w:val="0"/>
        <w:keepLines w:val="0"/>
        <w:pageBreakBefore w:val="0"/>
        <w:widowControl w:val="0"/>
        <w:kinsoku w:val="0"/>
        <w:wordWrap/>
        <w:overflowPunct w:val="0"/>
        <w:topLinePunct w:val="0"/>
        <w:autoSpaceDE w:val="0"/>
        <w:autoSpaceDN w:val="0"/>
        <w:bidi w:val="0"/>
        <w:adjustRightInd w:val="0"/>
        <w:snapToGrid w:val="0"/>
        <w:spacing w:line="360" w:lineRule="auto"/>
        <w:ind w:right="-512" w:firstLine="426"/>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联系电话： 0375-2527019</w:t>
      </w:r>
    </w:p>
    <w:p>
      <w:pPr>
        <w:pStyle w:val="3"/>
        <w:keepNext w:val="0"/>
        <w:keepLines w:val="0"/>
        <w:pageBreakBefore w:val="0"/>
        <w:widowControl w:val="0"/>
        <w:kinsoku w:val="0"/>
        <w:wordWrap/>
        <w:overflowPunct w:val="0"/>
        <w:topLinePunct w:val="0"/>
        <w:autoSpaceDE w:val="0"/>
        <w:autoSpaceDN w:val="0"/>
        <w:bidi w:val="0"/>
        <w:adjustRightInd w:val="0"/>
        <w:snapToGrid w:val="0"/>
        <w:spacing w:line="360" w:lineRule="auto"/>
        <w:ind w:right="-512" w:firstLine="426"/>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招标代理机构：河南驰翔工程管理有限公司</w:t>
      </w:r>
    </w:p>
    <w:p>
      <w:pPr>
        <w:pStyle w:val="3"/>
        <w:keepNext w:val="0"/>
        <w:keepLines w:val="0"/>
        <w:pageBreakBefore w:val="0"/>
        <w:widowControl w:val="0"/>
        <w:kinsoku w:val="0"/>
        <w:wordWrap/>
        <w:overflowPunct w:val="0"/>
        <w:topLinePunct w:val="0"/>
        <w:autoSpaceDE w:val="0"/>
        <w:autoSpaceDN w:val="0"/>
        <w:bidi w:val="0"/>
        <w:adjustRightInd w:val="0"/>
        <w:snapToGrid w:val="0"/>
        <w:spacing w:line="360" w:lineRule="auto"/>
        <w:ind w:right="-512" w:firstLine="426"/>
        <w:textAlignment w:val="auto"/>
        <w:outlineLvl w:val="9"/>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地址：平顶山市新城区长安大道与育英路交叉口蓝弯国际公寓东一单元五楼</w:t>
      </w:r>
    </w:p>
    <w:p>
      <w:pPr>
        <w:pStyle w:val="3"/>
        <w:keepNext w:val="0"/>
        <w:keepLines w:val="0"/>
        <w:pageBreakBefore w:val="0"/>
        <w:widowControl w:val="0"/>
        <w:kinsoku w:val="0"/>
        <w:wordWrap/>
        <w:overflowPunct w:val="0"/>
        <w:topLinePunct w:val="0"/>
        <w:autoSpaceDE w:val="0"/>
        <w:autoSpaceDN w:val="0"/>
        <w:bidi w:val="0"/>
        <w:adjustRightInd w:val="0"/>
        <w:snapToGrid w:val="0"/>
        <w:spacing w:line="360" w:lineRule="auto"/>
        <w:ind w:right="-512" w:firstLine="426"/>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联系人：杨先生</w:t>
      </w:r>
    </w:p>
    <w:p>
      <w:pPr>
        <w:pStyle w:val="3"/>
        <w:keepNext w:val="0"/>
        <w:keepLines w:val="0"/>
        <w:pageBreakBefore w:val="0"/>
        <w:widowControl w:val="0"/>
        <w:kinsoku w:val="0"/>
        <w:wordWrap/>
        <w:overflowPunct w:val="0"/>
        <w:topLinePunct w:val="0"/>
        <w:autoSpaceDE w:val="0"/>
        <w:autoSpaceDN w:val="0"/>
        <w:bidi w:val="0"/>
        <w:adjustRightInd w:val="0"/>
        <w:snapToGrid w:val="0"/>
        <w:spacing w:line="360" w:lineRule="auto"/>
        <w:ind w:right="-512" w:firstLine="426"/>
        <w:textAlignment w:val="auto"/>
        <w:outlineLvl w:val="9"/>
        <w:rPr>
          <w:rFonts w:hint="eastAsia" w:ascii="宋体" w:hAnsi="宋体" w:eastAsia="宋体" w:cs="宋体"/>
          <w:color w:val="000000" w:themeColor="text1"/>
          <w:sz w:val="21"/>
          <w:szCs w:val="21"/>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联系电话：0375-7036550  17737550972</w:t>
      </w: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2017年</w:t>
      </w: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11</w:t>
      </w:r>
      <w:r>
        <w:rPr>
          <w:rFonts w:hint="eastAsia" w:ascii="宋体" w:hAnsi="宋体" w:eastAsia="宋体" w:cs="宋体"/>
          <w:color w:val="000000" w:themeColor="text1"/>
          <w:sz w:val="21"/>
          <w:szCs w:val="21"/>
          <w:shd w:val="clear" w:color="auto" w:fill="FFFFFF"/>
          <w14:textFill>
            <w14:solidFill>
              <w14:schemeClr w14:val="tx1"/>
            </w14:solidFill>
          </w14:textFill>
        </w:rPr>
        <w:t>月</w:t>
      </w: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17</w:t>
      </w:r>
      <w:r>
        <w:rPr>
          <w:rFonts w:hint="eastAsia" w:ascii="宋体" w:hAnsi="宋体" w:eastAsia="宋体" w:cs="宋体"/>
          <w:color w:val="000000" w:themeColor="text1"/>
          <w:sz w:val="21"/>
          <w:szCs w:val="21"/>
          <w:shd w:val="clear" w:color="auto" w:fill="FFFFFF"/>
          <w14:textFill>
            <w14:solidFill>
              <w14:schemeClr w14:val="tx1"/>
            </w14:solidFill>
          </w14:textFill>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 w:name="Calibri Light">
    <w:altName w:val="PMingLiU"/>
    <w:panose1 w:val="020F0302020204030204"/>
    <w:charset w:val="00"/>
    <w:family w:val="swiss"/>
    <w:pitch w:val="default"/>
    <w:sig w:usb0="00000000" w:usb1="00000000" w:usb2="00000000" w:usb3="00000000" w:csb0="0000019F" w:csb1="00000000"/>
  </w:font>
  <w:font w:name="PMingLiU">
    <w:panose1 w:val="02020300000000000000"/>
    <w:charset w:val="88"/>
    <w:family w:val="auto"/>
    <w:pitch w:val="default"/>
    <w:sig w:usb0="00000003" w:usb1="082E0000" w:usb2="00000016" w:usb3="00000000" w:csb0="00100001" w:csb1="00000000"/>
  </w:font>
  <w:font w:name="Tahoma">
    <w:panose1 w:val="020B0604030504040204"/>
    <w:charset w:val="00"/>
    <w:family w:val="swiss"/>
    <w:pitch w:val="default"/>
    <w:sig w:usb0="61007A87" w:usb1="80000000" w:usb2="00000008" w:usb3="00000000" w:csb0="200101FF" w:csb1="2028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宋体’">
    <w:altName w:val="宋体"/>
    <w:panose1 w:val="00000000000000000000"/>
    <w:charset w:val="86"/>
    <w:family w:val="roman"/>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Lucida Sans">
    <w:altName w:val="Lucida Sans Unicode"/>
    <w:panose1 w:val="020B0602030504020204"/>
    <w:charset w:val="00"/>
    <w:family w:val="auto"/>
    <w:pitch w:val="default"/>
    <w:sig w:usb0="00000000" w:usb1="00000000" w:usb2="00000000" w:usb3="00000000" w:csb0="20000001" w:csb1="00000000"/>
  </w:font>
  <w:font w:name="仿宋">
    <w:altName w:val="宋体"/>
    <w:panose1 w:val="02010609060101010101"/>
    <w:charset w:val="86"/>
    <w:family w:val="auto"/>
    <w:pitch w:val="default"/>
    <w:sig w:usb0="00000000" w:usb1="00000000" w:usb2="00000016"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宋体-18030">
    <w:altName w:val="宋体"/>
    <w:panose1 w:val="00000000000000000000"/>
    <w:charset w:val="86"/>
    <w:family w:val="swiss"/>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_5b8b_4f53">
    <w:altName w:val="Times New Roman"/>
    <w:panose1 w:val="00000000000000000000"/>
    <w:charset w:val="00"/>
    <w:family w:val="roman"/>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Microsoft YaHei">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D37A9"/>
    <w:multiLevelType w:val="singleLevel"/>
    <w:tmpl w:val="5A0D37A9"/>
    <w:lvl w:ilvl="0" w:tentative="0">
      <w:start w:val="8"/>
      <w:numFmt w:val="decimal"/>
      <w:suff w:val="nothing"/>
      <w:lvlText w:val="%1、"/>
      <w:lvlJc w:val="left"/>
    </w:lvl>
  </w:abstractNum>
  <w:abstractNum w:abstractNumId="1">
    <w:nsid w:val="5A0D3B17"/>
    <w:multiLevelType w:val="multilevel"/>
    <w:tmpl w:val="5A0D3B1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92110"/>
    <w:rsid w:val="6C8921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2017-11-17T07:44:00Z</dcterms:created>
  <dc:creator>Administrator</dc:creator>
  <cp:lastModifiedBy>Administrator</cp:lastModifiedBy>
  <dcterms:modified xsi:type="dcterms:W3CDTF">2017-11-17T07:45:01Z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