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28"/>
          <w:szCs w:val="28"/>
        </w:rPr>
      </w:pPr>
      <w:r>
        <w:rPr>
          <w:rFonts w:hint="eastAsia" w:ascii="宋体" w:hAnsi="宋体" w:cs="宋体"/>
          <w:b/>
          <w:bCs/>
          <w:sz w:val="28"/>
          <w:szCs w:val="28"/>
        </w:rPr>
        <w:t>鲁山县城乡规划局关于鲁山县城区地下管线普查、地下空间开发利用和地下综合管廊专项规划编制项目</w:t>
      </w:r>
      <w:r>
        <w:rPr>
          <w:rFonts w:hint="eastAsia" w:ascii="宋体" w:hAnsi="宋体" w:cs="宋体"/>
          <w:b/>
          <w:bCs/>
          <w:sz w:val="28"/>
          <w:szCs w:val="28"/>
          <w:lang w:eastAsia="zh-CN"/>
        </w:rPr>
        <w:t>变更</w:t>
      </w:r>
      <w:r>
        <w:rPr>
          <w:rFonts w:hint="eastAsia" w:ascii="宋体" w:hAnsi="宋体" w:cs="宋体"/>
          <w:b/>
          <w:bCs/>
          <w:sz w:val="28"/>
          <w:szCs w:val="28"/>
        </w:rPr>
        <w:t>公告</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left"/>
        <w:textAlignment w:val="auto"/>
        <w:outlineLvl w:val="9"/>
        <w:rPr>
          <w:rFonts w:ascii="宋体" w:cs="Times New Roman"/>
          <w:sz w:val="21"/>
          <w:szCs w:val="21"/>
        </w:rPr>
      </w:pPr>
      <w:r>
        <w:rPr>
          <w:rFonts w:hint="eastAsia" w:ascii="宋体" w:hAnsi="宋体" w:cs="宋体"/>
          <w:sz w:val="21"/>
          <w:szCs w:val="21"/>
          <w:lang w:eastAsia="zh-CN"/>
        </w:rPr>
        <w:t>一、</w:t>
      </w:r>
      <w:r>
        <w:rPr>
          <w:rFonts w:hint="eastAsia" w:ascii="宋体" w:hAnsi="宋体" w:cs="宋体"/>
          <w:sz w:val="21"/>
          <w:szCs w:val="21"/>
        </w:rPr>
        <w:t>项目名称：鲁山县城区地下管线普查、地下空间开发利用和地下综合管廊专项规划编制项目</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left"/>
        <w:textAlignment w:val="auto"/>
        <w:outlineLvl w:val="9"/>
        <w:rPr>
          <w:rFonts w:ascii="宋体" w:cs="Times New Roman"/>
          <w:sz w:val="21"/>
          <w:szCs w:val="21"/>
        </w:rPr>
      </w:pPr>
      <w:r>
        <w:rPr>
          <w:rFonts w:hint="eastAsia" w:ascii="宋体" w:hAnsi="宋体" w:cs="宋体"/>
          <w:sz w:val="21"/>
          <w:szCs w:val="21"/>
          <w:lang w:eastAsia="zh-CN"/>
        </w:rPr>
        <w:t>二、</w:t>
      </w:r>
      <w:r>
        <w:rPr>
          <w:rFonts w:hint="eastAsia" w:ascii="宋体" w:hAnsi="宋体" w:cs="宋体"/>
          <w:sz w:val="21"/>
          <w:szCs w:val="21"/>
        </w:rPr>
        <w:t>招标编号：</w:t>
      </w:r>
      <w:r>
        <w:rPr>
          <w:rFonts w:ascii="宋体" w:hAnsi="宋体" w:cs="宋体"/>
          <w:sz w:val="21"/>
          <w:szCs w:val="21"/>
        </w:rPr>
        <w:t>LZC2017-Ag110</w:t>
      </w:r>
    </w:p>
    <w:p>
      <w:pPr>
        <w:keepNext w:val="0"/>
        <w:keepLines w:val="0"/>
        <w:pageBreakBefore w:val="0"/>
        <w:widowControl w:val="0"/>
        <w:wordWrap/>
        <w:topLinePunct w:val="0"/>
        <w:bidi w:val="0"/>
        <w:spacing w:line="360" w:lineRule="auto"/>
        <w:ind w:left="0" w:leftChars="0" w:right="0" w:rightChars="0"/>
        <w:jc w:val="left"/>
        <w:textAlignment w:val="auto"/>
        <w:outlineLvl w:val="9"/>
        <w:rPr>
          <w:rFonts w:hint="eastAsia" w:ascii="宋体" w:hAnsi="宋体" w:cs="宋体"/>
          <w:b w:val="0"/>
          <w:bCs w:val="0"/>
          <w:sz w:val="21"/>
          <w:szCs w:val="21"/>
          <w:lang w:eastAsia="zh-CN"/>
        </w:rPr>
      </w:pPr>
      <w:r>
        <w:rPr>
          <w:rFonts w:hint="eastAsia" w:ascii="宋体" w:hAnsi="宋体" w:cs="宋体"/>
          <w:b w:val="0"/>
          <w:bCs w:val="0"/>
          <w:sz w:val="21"/>
          <w:szCs w:val="21"/>
          <w:lang w:eastAsia="zh-CN"/>
        </w:rPr>
        <w:t>三、变更内容</w:t>
      </w:r>
    </w:p>
    <w:p>
      <w:pPr>
        <w:keepNext w:val="0"/>
        <w:keepLines w:val="0"/>
        <w:pageBreakBefore w:val="0"/>
        <w:widowControl w:val="0"/>
        <w:wordWrap/>
        <w:topLinePunct w:val="0"/>
        <w:bidi w:val="0"/>
        <w:spacing w:line="360" w:lineRule="auto"/>
        <w:ind w:left="0" w:leftChars="0" w:right="0" w:rightChars="0" w:firstLine="630" w:firstLineChars="300"/>
        <w:jc w:val="left"/>
        <w:textAlignment w:val="auto"/>
        <w:outlineLvl w:val="9"/>
        <w:rPr>
          <w:rFonts w:hint="eastAsia" w:ascii="宋体" w:hAnsi="宋体" w:cs="宋体"/>
          <w:b w:val="0"/>
          <w:bCs w:val="0"/>
          <w:sz w:val="21"/>
          <w:szCs w:val="21"/>
          <w:lang w:val="en-US" w:eastAsia="zh-CN"/>
        </w:rPr>
      </w:pPr>
      <w:r>
        <w:rPr>
          <w:rFonts w:hint="eastAsia" w:ascii="宋体" w:hAnsi="宋体" w:cs="宋体"/>
          <w:b w:val="0"/>
          <w:bCs w:val="0"/>
          <w:sz w:val="21"/>
          <w:szCs w:val="21"/>
          <w:lang w:eastAsia="zh-CN"/>
        </w:rPr>
        <w:t>根据中规协秘【</w:t>
      </w:r>
      <w:r>
        <w:rPr>
          <w:rFonts w:hint="eastAsia" w:ascii="宋体" w:hAnsi="宋体" w:cs="宋体"/>
          <w:b w:val="0"/>
          <w:bCs w:val="0"/>
          <w:sz w:val="21"/>
          <w:szCs w:val="21"/>
          <w:lang w:val="en-US" w:eastAsia="zh-CN"/>
        </w:rPr>
        <w:t>2017】28号文件“关于取消地下管线探测工程项目经理岗位评定的公告”的规定，现对本招标项目招标公告及招标文件中项目负责人及技术负责人的地下管线项目经理证书的资格及评分要求均取消。</w:t>
      </w:r>
    </w:p>
    <w:p>
      <w:pPr>
        <w:keepNext w:val="0"/>
        <w:keepLines w:val="0"/>
        <w:pageBreakBefore w:val="0"/>
        <w:widowControl w:val="0"/>
        <w:numPr>
          <w:numId w:val="0"/>
        </w:numPr>
        <w:kinsoku w:val="0"/>
        <w:wordWrap/>
        <w:overflowPunct w:val="0"/>
        <w:topLinePunct w:val="0"/>
        <w:autoSpaceDE w:val="0"/>
        <w:autoSpaceDN w:val="0"/>
        <w:bidi w:val="0"/>
        <w:adjustRightInd w:val="0"/>
        <w:snapToGrid w:val="0"/>
        <w:spacing w:line="360" w:lineRule="auto"/>
        <w:ind w:left="0" w:leftChars="0" w:right="0" w:rightChars="0"/>
        <w:jc w:val="left"/>
        <w:textAlignment w:val="auto"/>
        <w:outlineLvl w:val="9"/>
        <w:rPr>
          <w:rFonts w:ascii="宋体" w:cs="Times New Roman"/>
          <w:sz w:val="21"/>
          <w:szCs w:val="21"/>
        </w:rPr>
      </w:pPr>
      <w:r>
        <w:rPr>
          <w:rFonts w:hint="eastAsia" w:ascii="宋体" w:hAnsi="宋体" w:cs="宋体"/>
          <w:sz w:val="21"/>
          <w:szCs w:val="21"/>
          <w:lang w:eastAsia="zh-CN"/>
        </w:rPr>
        <w:t>四、</w:t>
      </w:r>
      <w:r>
        <w:rPr>
          <w:rFonts w:hint="eastAsia" w:ascii="宋体" w:hAnsi="宋体" w:cs="宋体"/>
          <w:sz w:val="21"/>
          <w:szCs w:val="21"/>
        </w:rPr>
        <w:t>发布公告的媒介</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630" w:firstLineChars="300"/>
        <w:jc w:val="left"/>
        <w:textAlignment w:val="auto"/>
        <w:outlineLvl w:val="9"/>
        <w:rPr>
          <w:rFonts w:ascii="宋体" w:cs="Times New Roman"/>
          <w:sz w:val="21"/>
          <w:szCs w:val="21"/>
        </w:rPr>
      </w:pPr>
      <w:r>
        <w:rPr>
          <w:rFonts w:hint="eastAsia" w:ascii="宋体" w:hAnsi="宋体" w:cs="宋体"/>
          <w:sz w:val="21"/>
          <w:szCs w:val="21"/>
        </w:rPr>
        <w:t>本次招标公告在《中国采购与招标网》、《河南招标采购综合网》、《河南省政府采购网》、《平顶山市政府采购网》、《</w:t>
      </w:r>
      <w:r>
        <w:rPr>
          <w:rFonts w:hint="eastAsia" w:ascii="宋体" w:hAnsi="宋体" w:cs="宋体"/>
          <w:kern w:val="0"/>
          <w:sz w:val="21"/>
          <w:szCs w:val="21"/>
        </w:rPr>
        <w:t>平顶山市鲁山县政府采购网</w:t>
      </w:r>
      <w:r>
        <w:rPr>
          <w:rFonts w:hint="eastAsia" w:ascii="宋体" w:hAnsi="宋体" w:cs="宋体"/>
          <w:sz w:val="21"/>
          <w:szCs w:val="21"/>
        </w:rPr>
        <w:t>》、《全国公共资源交易平台（河南省·平顶山市）》、《河南省公共资源交易公共服务平台》上同时发布。</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jc w:val="left"/>
        <w:textAlignment w:val="auto"/>
        <w:outlineLvl w:val="9"/>
        <w:rPr>
          <w:rFonts w:ascii="宋体" w:cs="Times New Roman"/>
          <w:sz w:val="21"/>
          <w:szCs w:val="21"/>
        </w:rPr>
      </w:pPr>
      <w:r>
        <w:rPr>
          <w:rFonts w:hint="eastAsia" w:ascii="宋体" w:hAnsi="宋体" w:cs="宋体"/>
          <w:sz w:val="21"/>
          <w:szCs w:val="21"/>
          <w:lang w:eastAsia="zh-CN"/>
        </w:rPr>
        <w:t>五</w:t>
      </w:r>
      <w:r>
        <w:rPr>
          <w:rFonts w:hint="eastAsia" w:ascii="宋体" w:hAnsi="宋体" w:cs="宋体"/>
          <w:sz w:val="21"/>
          <w:szCs w:val="21"/>
        </w:rPr>
        <w:t>、招标联系事项</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招</w:t>
      </w:r>
      <w:r>
        <w:rPr>
          <w:rFonts w:ascii="宋体" w:hAnsi="宋体" w:cs="宋体"/>
          <w:sz w:val="21"/>
          <w:szCs w:val="21"/>
        </w:rPr>
        <w:t xml:space="preserve"> </w:t>
      </w:r>
      <w:r>
        <w:rPr>
          <w:rFonts w:hint="eastAsia" w:ascii="宋体" w:hAnsi="宋体" w:cs="宋体"/>
          <w:sz w:val="21"/>
          <w:szCs w:val="21"/>
        </w:rPr>
        <w:t>标</w:t>
      </w:r>
      <w:r>
        <w:rPr>
          <w:rFonts w:ascii="宋体" w:hAnsi="宋体" w:cs="宋体"/>
          <w:sz w:val="21"/>
          <w:szCs w:val="21"/>
        </w:rPr>
        <w:t xml:space="preserve"> </w:t>
      </w:r>
      <w:r>
        <w:rPr>
          <w:rFonts w:hint="eastAsia" w:ascii="宋体" w:hAnsi="宋体" w:cs="宋体"/>
          <w:sz w:val="21"/>
          <w:szCs w:val="21"/>
        </w:rPr>
        <w:t>人：鲁山县城乡规划局</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地</w:t>
      </w:r>
      <w:r>
        <w:rPr>
          <w:rFonts w:ascii="宋体" w:hAnsi="宋体" w:cs="宋体"/>
          <w:sz w:val="21"/>
          <w:szCs w:val="21"/>
        </w:rPr>
        <w:t xml:space="preserve">    </w:t>
      </w:r>
      <w:r>
        <w:rPr>
          <w:rFonts w:hint="eastAsia" w:ascii="宋体" w:hAnsi="宋体" w:cs="宋体"/>
          <w:sz w:val="21"/>
          <w:szCs w:val="21"/>
        </w:rPr>
        <w:t>址：鲁山县鲁平大道西段司法办公大楼</w:t>
      </w:r>
      <w:r>
        <w:rPr>
          <w:rFonts w:ascii="宋体" w:hAnsi="宋体" w:cs="宋体"/>
          <w:sz w:val="21"/>
          <w:szCs w:val="21"/>
        </w:rPr>
        <w:t>7</w:t>
      </w:r>
      <w:r>
        <w:rPr>
          <w:rFonts w:hint="eastAsia" w:ascii="宋体" w:hAnsi="宋体" w:cs="宋体"/>
          <w:sz w:val="21"/>
          <w:szCs w:val="21"/>
        </w:rPr>
        <w:t>楼</w:t>
      </w:r>
      <w:bookmarkStart w:id="0" w:name="_GoBack"/>
      <w:bookmarkEnd w:id="0"/>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联</w:t>
      </w:r>
      <w:r>
        <w:rPr>
          <w:rFonts w:ascii="宋体" w:hAnsi="宋体" w:cs="宋体"/>
          <w:sz w:val="21"/>
          <w:szCs w:val="21"/>
        </w:rPr>
        <w:t xml:space="preserve"> </w:t>
      </w:r>
      <w:r>
        <w:rPr>
          <w:rFonts w:hint="eastAsia" w:ascii="宋体" w:hAnsi="宋体" w:cs="宋体"/>
          <w:sz w:val="21"/>
          <w:szCs w:val="21"/>
        </w:rPr>
        <w:t>系</w:t>
      </w:r>
      <w:r>
        <w:rPr>
          <w:rFonts w:ascii="宋体" w:hAnsi="宋体" w:cs="宋体"/>
          <w:sz w:val="21"/>
          <w:szCs w:val="21"/>
        </w:rPr>
        <w:t xml:space="preserve"> </w:t>
      </w:r>
      <w:r>
        <w:rPr>
          <w:rFonts w:hint="eastAsia" w:ascii="宋体" w:hAnsi="宋体" w:cs="宋体"/>
          <w:sz w:val="21"/>
          <w:szCs w:val="21"/>
        </w:rPr>
        <w:t>人：王先生</w:t>
      </w:r>
      <w:r>
        <w:rPr>
          <w:rFonts w:ascii="宋体" w:hAnsi="宋体" w:cs="宋体"/>
          <w:sz w:val="21"/>
          <w:szCs w:val="21"/>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电</w:t>
      </w:r>
      <w:r>
        <w:rPr>
          <w:rFonts w:ascii="宋体" w:hAnsi="宋体" w:cs="宋体"/>
          <w:sz w:val="21"/>
          <w:szCs w:val="21"/>
        </w:rPr>
        <w:t xml:space="preserve">    </w:t>
      </w:r>
      <w:r>
        <w:rPr>
          <w:rFonts w:hint="eastAsia" w:ascii="宋体" w:hAnsi="宋体" w:cs="宋体"/>
          <w:sz w:val="21"/>
          <w:szCs w:val="21"/>
        </w:rPr>
        <w:t>话：</w:t>
      </w:r>
      <w:r>
        <w:rPr>
          <w:rFonts w:ascii="宋体" w:hAnsi="宋体" w:cs="宋体"/>
          <w:sz w:val="21"/>
          <w:szCs w:val="21"/>
        </w:rPr>
        <w:t xml:space="preserve">13837596856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招标代理机构：河南驰翔工程管理有限公司</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地址：平顶山市新城区长安大道与育英路交叉口蓝湾国际公寓东一单元五楼</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cs="Times New Roman"/>
          <w:sz w:val="21"/>
          <w:szCs w:val="21"/>
        </w:rPr>
      </w:pPr>
      <w:r>
        <w:rPr>
          <w:rFonts w:hint="eastAsia" w:ascii="宋体" w:hAnsi="宋体" w:cs="宋体"/>
          <w:sz w:val="21"/>
          <w:szCs w:val="21"/>
        </w:rPr>
        <w:t>联系人：杨先生</w:t>
      </w:r>
      <w:r>
        <w:rPr>
          <w:rFonts w:ascii="宋体" w:hAnsi="宋体" w:cs="宋体"/>
          <w:sz w:val="21"/>
          <w:szCs w:val="21"/>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420" w:firstLineChars="200"/>
        <w:jc w:val="left"/>
        <w:textAlignment w:val="auto"/>
        <w:outlineLvl w:val="9"/>
        <w:rPr>
          <w:rFonts w:ascii="宋体" w:hAnsi="宋体" w:cs="宋体"/>
          <w:sz w:val="21"/>
          <w:szCs w:val="21"/>
        </w:rPr>
      </w:pPr>
      <w:r>
        <w:rPr>
          <w:rFonts w:hint="eastAsia" w:ascii="宋体" w:hAnsi="宋体" w:cs="宋体"/>
          <w:sz w:val="21"/>
          <w:szCs w:val="21"/>
        </w:rPr>
        <w:t>联系电话：</w:t>
      </w:r>
      <w:r>
        <w:rPr>
          <w:rFonts w:ascii="宋体" w:hAnsi="宋体" w:cs="宋体"/>
          <w:sz w:val="21"/>
          <w:szCs w:val="21"/>
        </w:rPr>
        <w:t xml:space="preserve">0375-7036550   17737550972                               </w:t>
      </w:r>
    </w:p>
    <w:p>
      <w:pPr>
        <w:pStyle w:val="2"/>
        <w:keepNext w:val="0"/>
        <w:keepLines w:val="0"/>
        <w:pageBreakBefore w:val="0"/>
        <w:widowControl w:val="0"/>
        <w:wordWrap/>
        <w:topLinePunct w:val="0"/>
        <w:bidi w:val="0"/>
        <w:spacing w:line="360" w:lineRule="auto"/>
        <w:ind w:left="0" w:leftChars="0" w:right="0" w:rightChars="0"/>
        <w:textAlignment w:val="auto"/>
        <w:outlineLvl w:val="9"/>
      </w:pPr>
    </w:p>
    <w:p>
      <w:pPr>
        <w:keepNext w:val="0"/>
        <w:keepLines w:val="0"/>
        <w:pageBreakBefore w:val="0"/>
        <w:widowControl w:val="0"/>
        <w:kinsoku w:val="0"/>
        <w:wordWrap/>
        <w:overflowPunct w:val="0"/>
        <w:topLinePunct w:val="0"/>
        <w:autoSpaceDE w:val="0"/>
        <w:autoSpaceDN w:val="0"/>
        <w:bidi w:val="0"/>
        <w:adjustRightInd w:val="0"/>
        <w:snapToGrid w:val="0"/>
        <w:spacing w:line="360" w:lineRule="auto"/>
        <w:ind w:left="0" w:leftChars="0" w:right="0" w:rightChars="0" w:firstLine="5670" w:firstLineChars="2700"/>
        <w:jc w:val="left"/>
        <w:textAlignment w:val="auto"/>
        <w:outlineLvl w:val="9"/>
        <w:rPr>
          <w:rFonts w:ascii="宋体" w:cs="Times New Roman"/>
          <w:sz w:val="21"/>
          <w:szCs w:val="21"/>
        </w:rPr>
      </w:pPr>
      <w:r>
        <w:rPr>
          <w:rFonts w:ascii="宋体" w:hAnsi="宋体" w:cs="宋体"/>
          <w:sz w:val="21"/>
          <w:szCs w:val="21"/>
        </w:rPr>
        <w:t xml:space="preserve">   2017</w:t>
      </w:r>
      <w:r>
        <w:rPr>
          <w:rFonts w:hint="eastAsia" w:ascii="宋体" w:hAnsi="宋体" w:cs="宋体"/>
          <w:sz w:val="21"/>
          <w:szCs w:val="21"/>
        </w:rPr>
        <w:t>年</w:t>
      </w:r>
      <w:r>
        <w:rPr>
          <w:rFonts w:ascii="宋体" w:hAnsi="宋体" w:cs="宋体"/>
          <w:sz w:val="21"/>
          <w:szCs w:val="21"/>
        </w:rPr>
        <w:t xml:space="preserve"> 9</w:t>
      </w:r>
      <w:r>
        <w:rPr>
          <w:rFonts w:hint="eastAsia" w:ascii="宋体" w:hAnsi="宋体" w:cs="宋体"/>
          <w:sz w:val="21"/>
          <w:szCs w:val="21"/>
        </w:rPr>
        <w:t>月</w:t>
      </w:r>
      <w:r>
        <w:rPr>
          <w:rFonts w:ascii="宋体" w:hAnsi="宋体" w:cs="宋体"/>
          <w:sz w:val="21"/>
          <w:szCs w:val="21"/>
        </w:rPr>
        <w:t xml:space="preserve"> </w:t>
      </w:r>
      <w:r>
        <w:rPr>
          <w:rFonts w:hint="eastAsia" w:ascii="宋体" w:hAnsi="宋体" w:cs="宋体"/>
          <w:sz w:val="21"/>
          <w:szCs w:val="21"/>
          <w:lang w:val="en-US" w:eastAsia="zh-CN"/>
        </w:rPr>
        <w:t>27</w:t>
      </w:r>
      <w:r>
        <w:rPr>
          <w:rFonts w:hint="eastAsia" w:ascii="宋体" w:hAnsi="宋体" w:cs="宋体"/>
          <w:sz w:val="21"/>
          <w:szCs w:val="21"/>
        </w:rPr>
        <w:t>日</w:t>
      </w:r>
    </w:p>
    <w:p>
      <w:pPr>
        <w:ind w:firstLine="840" w:firstLineChars="300"/>
        <w:jc w:val="left"/>
        <w:rPr>
          <w:rFonts w:hint="eastAsia" w:ascii="宋体" w:hAnsi="宋体" w:cs="宋体"/>
          <w:b w:val="0"/>
          <w:bCs w:val="0"/>
          <w:sz w:val="28"/>
          <w:szCs w:val="28"/>
          <w:lang w:val="en-US" w:eastAsia="zh-CN"/>
        </w:rPr>
      </w:pPr>
    </w:p>
    <w:p>
      <w:pPr>
        <w:ind w:firstLine="840" w:firstLineChars="300"/>
        <w:jc w:val="left"/>
        <w:rPr>
          <w:rFonts w:hint="eastAsia" w:ascii="宋体" w:hAnsi="宋体" w:cs="宋体"/>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00007A87" w:usb1="80000000" w:usb2="00000008" w:usb3="00000000" w:csb0="400001FF" w:csb1="FFFF0000"/>
  </w:font>
  <w:font w:name="新宋体">
    <w:panose1 w:val="02010609030101010101"/>
    <w:charset w:val="86"/>
    <w:family w:val="modern"/>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A1D90"/>
    <w:rsid w:val="157400DE"/>
    <w:rsid w:val="43AA1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No Spacing1"/>
    <w:basedOn w:val="1"/>
    <w:qFormat/>
    <w:uiPriority w:val="99"/>
    <w:pPr>
      <w:spacing w:line="400" w:lineRule="exact"/>
    </w:pPr>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2017-09-27T01:06:00Z</dcterms:created>
  <dc:creator>Administrator</dc:creator>
  <cp:lastModifiedBy>Administrator</cp:lastModifiedBy>
  <dcterms:modified xsi:type="dcterms:W3CDTF">2017-09-27T02:12:04Z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