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7A" w:rsidRDefault="00377229">
      <w:pPr>
        <w:pStyle w:val="1"/>
        <w:spacing w:before="120" w:after="120" w:line="360" w:lineRule="auto"/>
        <w:jc w:val="center"/>
        <w:rPr>
          <w:kern w:val="0"/>
        </w:rPr>
      </w:pPr>
      <w:r>
        <w:rPr>
          <w:rFonts w:hint="eastAsia"/>
          <w:kern w:val="0"/>
        </w:rPr>
        <w:t>谈判项目技术规格及要求</w:t>
      </w:r>
    </w:p>
    <w:p w:rsidR="0092707A" w:rsidRDefault="00377229">
      <w:pPr>
        <w:spacing w:line="440" w:lineRule="exact"/>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、说明</w:t>
      </w:r>
    </w:p>
    <w:p w:rsidR="0092707A" w:rsidRDefault="00377229">
      <w:pPr>
        <w:spacing w:line="44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本节所述技术规格及要求是招标人提供的最低限度的技术要求，并未对一切技术细节做出规定，也未充分引述有关标准和规范的条文，供应商应保证提供符合本技术规格及要求的优质产品。</w:t>
      </w:r>
    </w:p>
    <w:p w:rsidR="0092707A" w:rsidRDefault="00377229">
      <w:pPr>
        <w:spacing w:line="44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招标文件中为简述货物品质、基本性能而标示的品牌或型号仅</w:t>
      </w:r>
      <w:proofErr w:type="gramStart"/>
      <w:r>
        <w:rPr>
          <w:rFonts w:ascii="宋体" w:hAnsi="宋体" w:cs="宋体" w:hint="eastAsia"/>
          <w:sz w:val="24"/>
        </w:rPr>
        <w:t>供供应</w:t>
      </w:r>
      <w:proofErr w:type="gramEnd"/>
      <w:r>
        <w:rPr>
          <w:rFonts w:ascii="宋体" w:hAnsi="宋体" w:cs="宋体" w:hint="eastAsia"/>
          <w:sz w:val="24"/>
        </w:rPr>
        <w:t>商选择货物在质量、水平上的比照参考，不具有限制性。供应商可提供品质相同或优于同类产品的货物。</w:t>
      </w:r>
    </w:p>
    <w:p w:rsidR="0092707A" w:rsidRDefault="00377229">
      <w:pPr>
        <w:spacing w:line="44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本技术规格及要求所使用的标准和规范如与供应商所执行的标准发生矛盾时，按较高标准执行。</w:t>
      </w:r>
    </w:p>
    <w:p w:rsidR="0092707A" w:rsidRDefault="00377229">
      <w:pPr>
        <w:spacing w:line="44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招标人保留对技术规格及要求补充和修改的权利，供应商应承诺予以配合，如提出修改，具体事项由中标人与招标人另行商定。</w:t>
      </w:r>
    </w:p>
    <w:p w:rsidR="0092707A" w:rsidRDefault="00377229">
      <w:pPr>
        <w:spacing w:line="440" w:lineRule="exact"/>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供应商所提供的货物，如若发生侵犯知识产权的行为时，其侵权责任与招标人无关，应由供应商承担相应的责任，但不得损害招标人的利益。</w:t>
      </w:r>
    </w:p>
    <w:p w:rsidR="0092707A" w:rsidRDefault="00377229">
      <w:pPr>
        <w:spacing w:line="440" w:lineRule="exact"/>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、所遵循的标准和质量保证</w:t>
      </w:r>
    </w:p>
    <w:p w:rsidR="0092707A" w:rsidRDefault="00377229">
      <w:pPr>
        <w:spacing w:line="44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供应商提供的所有货物应符合中国国家标准和行业标准，货物所使用的度量衡单位除技术规格中另有规定外，应统一用公制单位。</w:t>
      </w:r>
    </w:p>
    <w:p w:rsidR="0092707A" w:rsidRDefault="00377229">
      <w:pPr>
        <w:pStyle w:val="2"/>
        <w:ind w:firstLineChars="200" w:firstLine="482"/>
        <w:rPr>
          <w:rFonts w:ascii="宋体" w:hAnsi="宋体" w:cs="宋体"/>
          <w:b/>
          <w:bCs/>
          <w:sz w:val="24"/>
        </w:rPr>
      </w:pPr>
      <w:bookmarkStart w:id="0" w:name="_Toc363083306"/>
      <w:bookmarkEnd w:id="0"/>
      <w:r>
        <w:rPr>
          <w:rFonts w:ascii="宋体" w:hAnsi="宋体" w:cs="宋体" w:hint="eastAsia"/>
          <w:b/>
          <w:bCs/>
          <w:sz w:val="24"/>
        </w:rPr>
        <w:t>3</w:t>
      </w:r>
      <w:r>
        <w:rPr>
          <w:rFonts w:ascii="宋体" w:hAnsi="宋体" w:cs="宋体" w:hint="eastAsia"/>
          <w:b/>
          <w:bCs/>
          <w:sz w:val="24"/>
        </w:rPr>
        <w:t>、项目清单、技术规格和要求</w:t>
      </w:r>
    </w:p>
    <w:tbl>
      <w:tblPr>
        <w:tblW w:w="940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50"/>
        <w:gridCol w:w="1889"/>
        <w:gridCol w:w="1311"/>
        <w:gridCol w:w="2450"/>
      </w:tblGrid>
      <w:tr w:rsidR="0092707A">
        <w:trPr>
          <w:trHeight w:val="536"/>
        </w:trPr>
        <w:tc>
          <w:tcPr>
            <w:tcW w:w="9400" w:type="dxa"/>
            <w:gridSpan w:val="4"/>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采购项目清单</w:t>
            </w:r>
          </w:p>
        </w:tc>
      </w:tr>
      <w:tr w:rsidR="0092707A">
        <w:trPr>
          <w:trHeight w:val="524"/>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项目</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产品</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单位</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数量（结算时以实际安装数量为准）</w:t>
            </w:r>
          </w:p>
        </w:tc>
      </w:tr>
      <w:tr w:rsidR="0092707A">
        <w:trPr>
          <w:trHeight w:val="508"/>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教学楼</w:t>
            </w:r>
            <w:r>
              <w:rPr>
                <w:rFonts w:ascii="宋体" w:hAnsi="宋体" w:cs="宋体" w:hint="eastAsia"/>
                <w:b/>
                <w:sz w:val="24"/>
              </w:rPr>
              <w:t>1</w:t>
            </w:r>
            <w:r>
              <w:rPr>
                <w:rFonts w:ascii="宋体" w:hAnsi="宋体" w:cs="宋体" w:hint="eastAsia"/>
                <w:b/>
                <w:sz w:val="24"/>
              </w:rPr>
              <w:t>楼</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255</w:t>
            </w:r>
          </w:p>
        </w:tc>
      </w:tr>
      <w:tr w:rsidR="0092707A">
        <w:trPr>
          <w:trHeight w:val="508"/>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教学楼</w:t>
            </w:r>
            <w:r>
              <w:rPr>
                <w:rFonts w:ascii="宋体" w:hAnsi="宋体" w:cs="宋体" w:hint="eastAsia"/>
                <w:b/>
                <w:sz w:val="24"/>
              </w:rPr>
              <w:t>2</w:t>
            </w:r>
            <w:r>
              <w:rPr>
                <w:rFonts w:ascii="宋体" w:hAnsi="宋体" w:cs="宋体" w:hint="eastAsia"/>
                <w:b/>
                <w:sz w:val="24"/>
              </w:rPr>
              <w:t>楼</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72</w:t>
            </w:r>
          </w:p>
        </w:tc>
      </w:tr>
      <w:tr w:rsidR="0092707A">
        <w:trPr>
          <w:trHeight w:val="508"/>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教学楼</w:t>
            </w:r>
            <w:r>
              <w:rPr>
                <w:rFonts w:ascii="宋体" w:hAnsi="宋体" w:cs="宋体" w:hint="eastAsia"/>
                <w:b/>
                <w:sz w:val="24"/>
              </w:rPr>
              <w:t>3</w:t>
            </w:r>
            <w:r>
              <w:rPr>
                <w:rFonts w:ascii="宋体" w:hAnsi="宋体" w:cs="宋体" w:hint="eastAsia"/>
                <w:b/>
                <w:sz w:val="24"/>
              </w:rPr>
              <w:t>楼</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73</w:t>
            </w:r>
          </w:p>
        </w:tc>
      </w:tr>
      <w:tr w:rsidR="0092707A">
        <w:trPr>
          <w:trHeight w:val="553"/>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教学楼</w:t>
            </w:r>
            <w:r>
              <w:rPr>
                <w:rFonts w:ascii="宋体" w:hAnsi="宋体" w:cs="宋体" w:hint="eastAsia"/>
                <w:b/>
                <w:sz w:val="24"/>
              </w:rPr>
              <w:t>4</w:t>
            </w:r>
            <w:r>
              <w:rPr>
                <w:rFonts w:ascii="宋体" w:hAnsi="宋体" w:cs="宋体" w:hint="eastAsia"/>
                <w:b/>
                <w:sz w:val="24"/>
              </w:rPr>
              <w:t>楼</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159</w:t>
            </w:r>
          </w:p>
        </w:tc>
      </w:tr>
      <w:tr w:rsidR="0092707A">
        <w:trPr>
          <w:trHeight w:val="553"/>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教学楼</w:t>
            </w:r>
            <w:r>
              <w:rPr>
                <w:rFonts w:ascii="宋体" w:hAnsi="宋体" w:cs="宋体" w:hint="eastAsia"/>
                <w:b/>
                <w:sz w:val="24"/>
              </w:rPr>
              <w:t>6</w:t>
            </w:r>
            <w:r>
              <w:rPr>
                <w:rFonts w:ascii="宋体" w:hAnsi="宋体" w:cs="宋体" w:hint="eastAsia"/>
                <w:b/>
                <w:sz w:val="24"/>
              </w:rPr>
              <w:t>楼</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20</w:t>
            </w:r>
          </w:p>
        </w:tc>
      </w:tr>
      <w:tr w:rsidR="0092707A">
        <w:trPr>
          <w:trHeight w:val="553"/>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行政办公楼</w:t>
            </w:r>
            <w:r>
              <w:rPr>
                <w:rFonts w:ascii="宋体" w:hAnsi="宋体" w:cs="宋体" w:hint="eastAsia"/>
                <w:b/>
                <w:sz w:val="24"/>
              </w:rPr>
              <w:t>1.2.3.4</w:t>
            </w:r>
            <w:r>
              <w:rPr>
                <w:rFonts w:ascii="宋体" w:hAnsi="宋体" w:cs="宋体" w:hint="eastAsia"/>
                <w:b/>
                <w:sz w:val="24"/>
              </w:rPr>
              <w:t>楼</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128</w:t>
            </w:r>
          </w:p>
        </w:tc>
      </w:tr>
      <w:tr w:rsidR="0092707A">
        <w:trPr>
          <w:trHeight w:val="553"/>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行政办公楼</w:t>
            </w:r>
            <w:r>
              <w:rPr>
                <w:rFonts w:ascii="宋体" w:hAnsi="宋体" w:cs="宋体" w:hint="eastAsia"/>
                <w:b/>
                <w:sz w:val="24"/>
              </w:rPr>
              <w:t>6</w:t>
            </w:r>
            <w:r>
              <w:rPr>
                <w:rFonts w:ascii="宋体" w:hAnsi="宋体" w:cs="宋体" w:hint="eastAsia"/>
                <w:b/>
                <w:sz w:val="24"/>
              </w:rPr>
              <w:t>楼</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32</w:t>
            </w:r>
          </w:p>
        </w:tc>
      </w:tr>
      <w:tr w:rsidR="0092707A">
        <w:trPr>
          <w:trHeight w:val="553"/>
        </w:trPr>
        <w:tc>
          <w:tcPr>
            <w:tcW w:w="37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教师、学生公寓</w:t>
            </w:r>
          </w:p>
        </w:tc>
        <w:tc>
          <w:tcPr>
            <w:tcW w:w="1889"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窗帘</w:t>
            </w:r>
          </w:p>
        </w:tc>
        <w:tc>
          <w:tcPr>
            <w:tcW w:w="1311"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套</w:t>
            </w:r>
          </w:p>
        </w:tc>
        <w:tc>
          <w:tcPr>
            <w:tcW w:w="2450" w:type="dxa"/>
            <w:tcBorders>
              <w:tl2br w:val="nil"/>
              <w:tr2bl w:val="nil"/>
            </w:tcBorders>
            <w:shd w:val="clear" w:color="auto" w:fill="auto"/>
            <w:vAlign w:val="center"/>
          </w:tcPr>
          <w:p w:rsidR="0092707A" w:rsidRDefault="00377229">
            <w:pPr>
              <w:pStyle w:val="2"/>
              <w:ind w:firstLine="0"/>
              <w:jc w:val="center"/>
              <w:rPr>
                <w:rFonts w:ascii="宋体" w:hAnsi="宋体" w:cs="宋体"/>
                <w:b/>
                <w:sz w:val="24"/>
              </w:rPr>
            </w:pPr>
            <w:r>
              <w:rPr>
                <w:rFonts w:ascii="宋体" w:hAnsi="宋体" w:cs="宋体" w:hint="eastAsia"/>
                <w:b/>
                <w:sz w:val="24"/>
              </w:rPr>
              <w:t>1338</w:t>
            </w:r>
          </w:p>
        </w:tc>
      </w:tr>
    </w:tbl>
    <w:p w:rsidR="0092707A" w:rsidRDefault="0092707A">
      <w:pPr>
        <w:rPr>
          <w:vanish/>
        </w:rPr>
      </w:pPr>
    </w:p>
    <w:tbl>
      <w:tblPr>
        <w:tblW w:w="97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47"/>
        <w:gridCol w:w="583"/>
        <w:gridCol w:w="769"/>
        <w:gridCol w:w="1223"/>
        <w:gridCol w:w="5226"/>
        <w:gridCol w:w="972"/>
      </w:tblGrid>
      <w:tr w:rsidR="0092707A">
        <w:trPr>
          <w:trHeight w:val="522"/>
          <w:jc w:val="center"/>
        </w:trPr>
        <w:tc>
          <w:tcPr>
            <w:tcW w:w="9720" w:type="dxa"/>
            <w:gridSpan w:val="6"/>
            <w:tcBorders>
              <w:tl2br w:val="nil"/>
              <w:tr2bl w:val="nil"/>
            </w:tcBorders>
          </w:tcPr>
          <w:p w:rsidR="0092707A" w:rsidRDefault="00377229">
            <w:pPr>
              <w:widowControl/>
              <w:spacing w:line="360" w:lineRule="exact"/>
              <w:jc w:val="center"/>
              <w:rPr>
                <w:rFonts w:ascii="宋体" w:hAnsi="宋体" w:cs="宋体"/>
                <w:color w:val="000000"/>
                <w:szCs w:val="21"/>
              </w:rPr>
            </w:pPr>
            <w:r>
              <w:rPr>
                <w:rFonts w:ascii="宋体" w:hAnsi="宋体" w:cs="宋体" w:hint="eastAsia"/>
                <w:b/>
                <w:bCs/>
                <w:color w:val="000000"/>
                <w:sz w:val="24"/>
              </w:rPr>
              <w:lastRenderedPageBreak/>
              <w:t>技术规格及要求</w:t>
            </w:r>
          </w:p>
        </w:tc>
      </w:tr>
      <w:tr w:rsidR="0092707A">
        <w:trPr>
          <w:trHeight w:val="90"/>
          <w:jc w:val="center"/>
        </w:trPr>
        <w:tc>
          <w:tcPr>
            <w:tcW w:w="947" w:type="dxa"/>
            <w:vMerge w:val="restart"/>
            <w:tcBorders>
              <w:tl2br w:val="nil"/>
              <w:tr2bl w:val="nil"/>
            </w:tcBorders>
            <w:vAlign w:val="center"/>
          </w:tcPr>
          <w:p w:rsidR="0092707A" w:rsidRDefault="00377229">
            <w:pPr>
              <w:widowControl/>
              <w:spacing w:line="360" w:lineRule="exact"/>
              <w:jc w:val="center"/>
              <w:rPr>
                <w:rFonts w:ascii="宋体" w:hAnsi="宋体" w:cs="宋体"/>
                <w:b/>
                <w:bCs/>
                <w:color w:val="000000"/>
                <w:szCs w:val="21"/>
              </w:rPr>
            </w:pPr>
            <w:r>
              <w:rPr>
                <w:rFonts w:ascii="宋体" w:hAnsi="宋体" w:cs="宋体" w:hint="eastAsia"/>
                <w:b/>
                <w:bCs/>
                <w:color w:val="000000"/>
                <w:szCs w:val="21"/>
              </w:rPr>
              <w:t>项目</w:t>
            </w:r>
          </w:p>
        </w:tc>
        <w:tc>
          <w:tcPr>
            <w:tcW w:w="1352" w:type="dxa"/>
            <w:gridSpan w:val="2"/>
            <w:tcBorders>
              <w:tl2br w:val="nil"/>
              <w:tr2bl w:val="nil"/>
            </w:tcBorders>
            <w:vAlign w:val="center"/>
          </w:tcPr>
          <w:p w:rsidR="0092707A" w:rsidRDefault="00377229">
            <w:pPr>
              <w:widowControl/>
              <w:spacing w:line="360" w:lineRule="exact"/>
              <w:jc w:val="center"/>
              <w:rPr>
                <w:rFonts w:ascii="宋体" w:hAnsi="宋体" w:cs="宋体"/>
                <w:b/>
                <w:bCs/>
                <w:color w:val="000000"/>
                <w:szCs w:val="21"/>
              </w:rPr>
            </w:pPr>
            <w:r>
              <w:rPr>
                <w:rFonts w:ascii="宋体" w:hAnsi="宋体" w:cs="宋体" w:hint="eastAsia"/>
                <w:b/>
                <w:bCs/>
                <w:color w:val="000000"/>
                <w:szCs w:val="21"/>
              </w:rPr>
              <w:t>窗户规格</w:t>
            </w:r>
          </w:p>
          <w:p w:rsidR="0092707A" w:rsidRDefault="00377229">
            <w:pPr>
              <w:widowControl/>
              <w:spacing w:line="360" w:lineRule="exact"/>
              <w:jc w:val="center"/>
              <w:rPr>
                <w:rFonts w:ascii="宋体" w:hAnsi="宋体" w:cs="宋体"/>
                <w:b/>
                <w:bCs/>
                <w:color w:val="000000"/>
                <w:szCs w:val="21"/>
              </w:rPr>
            </w:pPr>
            <w:r>
              <w:rPr>
                <w:rFonts w:ascii="宋体" w:hAnsi="宋体" w:cs="宋体" w:hint="eastAsia"/>
                <w:b/>
                <w:bCs/>
                <w:color w:val="000000"/>
                <w:szCs w:val="21"/>
              </w:rPr>
              <w:t>（</w:t>
            </w:r>
            <w:r>
              <w:rPr>
                <w:rFonts w:ascii="宋体" w:hAnsi="宋体" w:cs="宋体" w:hint="eastAsia"/>
                <w:b/>
                <w:bCs/>
                <w:color w:val="000000"/>
                <w:szCs w:val="21"/>
              </w:rPr>
              <w:t>m</w:t>
            </w:r>
            <w:r>
              <w:rPr>
                <w:rFonts w:ascii="宋体" w:hAnsi="宋体" w:cs="宋体" w:hint="eastAsia"/>
                <w:b/>
                <w:bCs/>
                <w:color w:val="000000"/>
                <w:szCs w:val="21"/>
              </w:rPr>
              <w:t>）</w:t>
            </w:r>
          </w:p>
        </w:tc>
        <w:tc>
          <w:tcPr>
            <w:tcW w:w="6449" w:type="dxa"/>
            <w:gridSpan w:val="2"/>
            <w:vMerge w:val="restart"/>
            <w:tcBorders>
              <w:tl2br w:val="nil"/>
              <w:tr2bl w:val="nil"/>
            </w:tcBorders>
            <w:vAlign w:val="center"/>
          </w:tcPr>
          <w:p w:rsidR="0092707A" w:rsidRDefault="00377229">
            <w:pPr>
              <w:widowControl/>
              <w:spacing w:line="360" w:lineRule="exact"/>
              <w:jc w:val="center"/>
              <w:rPr>
                <w:rFonts w:ascii="宋体" w:hAnsi="宋体" w:cs="宋体"/>
                <w:b/>
                <w:bCs/>
                <w:color w:val="000000"/>
                <w:szCs w:val="21"/>
              </w:rPr>
            </w:pPr>
            <w:r>
              <w:rPr>
                <w:rFonts w:ascii="宋体" w:hAnsi="宋体" w:cs="宋体" w:hint="eastAsia"/>
                <w:b/>
                <w:bCs/>
                <w:color w:val="000000"/>
                <w:szCs w:val="21"/>
              </w:rPr>
              <w:t>参数</w:t>
            </w:r>
          </w:p>
        </w:tc>
        <w:tc>
          <w:tcPr>
            <w:tcW w:w="972" w:type="dxa"/>
            <w:vMerge w:val="restart"/>
            <w:tcBorders>
              <w:tl2br w:val="nil"/>
              <w:tr2bl w:val="nil"/>
            </w:tcBorders>
            <w:vAlign w:val="center"/>
          </w:tcPr>
          <w:p w:rsidR="0092707A" w:rsidRDefault="00377229">
            <w:pPr>
              <w:widowControl/>
              <w:spacing w:line="360" w:lineRule="exact"/>
              <w:jc w:val="center"/>
              <w:rPr>
                <w:rFonts w:ascii="宋体" w:hAnsi="宋体" w:cs="宋体"/>
                <w:b/>
                <w:bCs/>
                <w:color w:val="000000"/>
                <w:szCs w:val="21"/>
              </w:rPr>
            </w:pPr>
            <w:r>
              <w:rPr>
                <w:rFonts w:ascii="宋体" w:hAnsi="宋体" w:cs="宋体" w:hint="eastAsia"/>
                <w:b/>
                <w:bCs/>
                <w:color w:val="000000"/>
                <w:szCs w:val="21"/>
              </w:rPr>
              <w:t>数量（套）</w:t>
            </w:r>
          </w:p>
        </w:tc>
      </w:tr>
      <w:tr w:rsidR="0092707A">
        <w:trPr>
          <w:trHeight w:val="415"/>
          <w:jc w:val="center"/>
        </w:trPr>
        <w:tc>
          <w:tcPr>
            <w:tcW w:w="947" w:type="dxa"/>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tcBorders>
              <w:tl2br w:val="nil"/>
              <w:tr2bl w:val="nil"/>
            </w:tcBorders>
            <w:vAlign w:val="center"/>
          </w:tcPr>
          <w:p w:rsidR="0092707A" w:rsidRDefault="00377229">
            <w:pPr>
              <w:widowControl/>
              <w:spacing w:line="360" w:lineRule="exact"/>
              <w:jc w:val="center"/>
              <w:rPr>
                <w:rFonts w:ascii="宋体" w:hAnsi="宋体" w:cs="宋体"/>
                <w:b/>
                <w:bCs/>
                <w:color w:val="000000"/>
                <w:szCs w:val="21"/>
              </w:rPr>
            </w:pPr>
            <w:r>
              <w:rPr>
                <w:rFonts w:ascii="宋体" w:hAnsi="宋体" w:cs="宋体" w:hint="eastAsia"/>
                <w:b/>
                <w:bCs/>
                <w:color w:val="000000"/>
                <w:szCs w:val="21"/>
              </w:rPr>
              <w:t>高</w:t>
            </w:r>
          </w:p>
        </w:tc>
        <w:tc>
          <w:tcPr>
            <w:tcW w:w="769" w:type="dxa"/>
            <w:tcBorders>
              <w:tl2br w:val="nil"/>
              <w:tr2bl w:val="nil"/>
            </w:tcBorders>
            <w:vAlign w:val="center"/>
          </w:tcPr>
          <w:p w:rsidR="0092707A" w:rsidRDefault="00377229">
            <w:pPr>
              <w:widowControl/>
              <w:spacing w:line="360" w:lineRule="exact"/>
              <w:jc w:val="center"/>
              <w:rPr>
                <w:rFonts w:ascii="宋体" w:hAnsi="宋体" w:cs="宋体"/>
                <w:b/>
                <w:bCs/>
                <w:color w:val="000000"/>
                <w:szCs w:val="21"/>
              </w:rPr>
            </w:pPr>
            <w:r>
              <w:rPr>
                <w:rFonts w:ascii="宋体" w:hAnsi="宋体" w:cs="宋体" w:hint="eastAsia"/>
                <w:b/>
                <w:bCs/>
                <w:color w:val="000000"/>
                <w:szCs w:val="21"/>
              </w:rPr>
              <w:t>宽</w:t>
            </w:r>
          </w:p>
        </w:tc>
        <w:tc>
          <w:tcPr>
            <w:tcW w:w="6449" w:type="dxa"/>
            <w:gridSpan w:val="2"/>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972" w:type="dxa"/>
            <w:vMerge/>
            <w:tcBorders>
              <w:tl2br w:val="nil"/>
              <w:tr2bl w:val="nil"/>
            </w:tcBorders>
          </w:tcPr>
          <w:p w:rsidR="0092707A" w:rsidRDefault="0092707A">
            <w:pPr>
              <w:widowControl/>
              <w:spacing w:line="360" w:lineRule="exact"/>
              <w:jc w:val="center"/>
              <w:rPr>
                <w:rFonts w:ascii="宋体" w:hAnsi="宋体" w:cs="宋体"/>
                <w:color w:val="000000"/>
                <w:szCs w:val="21"/>
              </w:rPr>
            </w:pPr>
          </w:p>
        </w:tc>
      </w:tr>
      <w:tr w:rsidR="0092707A">
        <w:trPr>
          <w:trHeight w:val="415"/>
          <w:jc w:val="center"/>
        </w:trPr>
        <w:tc>
          <w:tcPr>
            <w:tcW w:w="9720" w:type="dxa"/>
            <w:gridSpan w:val="6"/>
            <w:tcBorders>
              <w:tl2br w:val="nil"/>
              <w:tr2bl w:val="nil"/>
            </w:tcBorders>
          </w:tcPr>
          <w:tbl>
            <w:tblPr>
              <w:tblW w:w="9720" w:type="dxa"/>
              <w:jc w:val="center"/>
              <w:tblLayout w:type="fixed"/>
              <w:tblLook w:val="04A0" w:firstRow="1" w:lastRow="0" w:firstColumn="1" w:lastColumn="0" w:noHBand="0" w:noVBand="1"/>
            </w:tblPr>
            <w:tblGrid>
              <w:gridCol w:w="947"/>
              <w:gridCol w:w="583"/>
              <w:gridCol w:w="769"/>
              <w:gridCol w:w="973"/>
              <w:gridCol w:w="5476"/>
              <w:gridCol w:w="972"/>
            </w:tblGrid>
            <w:tr w:rsidR="0092707A">
              <w:trPr>
                <w:trHeight w:val="1257"/>
                <w:jc w:val="center"/>
              </w:trPr>
              <w:tc>
                <w:tcPr>
                  <w:tcW w:w="947"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教学楼</w:t>
                  </w:r>
                  <w:r>
                    <w:rPr>
                      <w:rFonts w:ascii="宋体" w:hAnsi="宋体" w:cs="宋体" w:hint="eastAsia"/>
                      <w:color w:val="000000"/>
                      <w:szCs w:val="21"/>
                    </w:rPr>
                    <w:t>1</w:t>
                  </w:r>
                  <w:r>
                    <w:rPr>
                      <w:rFonts w:ascii="宋体" w:hAnsi="宋体" w:cs="宋体" w:hint="eastAsia"/>
                      <w:color w:val="000000"/>
                      <w:szCs w:val="21"/>
                    </w:rPr>
                    <w:t>楼</w:t>
                  </w:r>
                </w:p>
              </w:tc>
              <w:tc>
                <w:tcPr>
                  <w:tcW w:w="583"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2.8</w:t>
                  </w:r>
                </w:p>
              </w:tc>
              <w:tc>
                <w:tcPr>
                  <w:tcW w:w="769"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3</w:t>
                  </w:r>
                </w:p>
              </w:tc>
              <w:tc>
                <w:tcPr>
                  <w:tcW w:w="9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4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珊瑚蓝三层复合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2.8</w:t>
                  </w:r>
                  <w:r>
                    <w:rPr>
                      <w:rFonts w:ascii="宋体" w:hAnsi="宋体" w:cs="宋体" w:hint="eastAsia"/>
                      <w:color w:val="000000"/>
                      <w:szCs w:val="21"/>
                    </w:rPr>
                    <w:t>米×</w:t>
                  </w:r>
                  <w:r>
                    <w:rPr>
                      <w:rFonts w:ascii="宋体" w:hAnsi="宋体" w:cs="宋体" w:hint="eastAsia"/>
                      <w:color w:val="000000"/>
                      <w:szCs w:val="21"/>
                    </w:rPr>
                    <w:t>6</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5300</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255</w:t>
                  </w:r>
                </w:p>
              </w:tc>
            </w:tr>
            <w:tr w:rsidR="0092707A">
              <w:trPr>
                <w:trHeight w:val="1209"/>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9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color w:val="000000"/>
                    </w:rPr>
                  </w:pPr>
                  <w:r>
                    <w:rPr>
                      <w:rFonts w:hint="eastAsia"/>
                      <w:color w:val="000000"/>
                    </w:rPr>
                    <w:t>罗马杆</w:t>
                  </w:r>
                </w:p>
              </w:tc>
              <w:tc>
                <w:tcPr>
                  <w:tcW w:w="54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特厚、单杆、高密度铝合金</w:t>
                  </w:r>
                  <w:r>
                    <w:rPr>
                      <w:rFonts w:ascii="宋体" w:hAnsi="宋体" w:cs="宋体" w:hint="eastAsia"/>
                      <w:color w:val="000000"/>
                      <w:szCs w:val="21"/>
                    </w:rPr>
                    <w:t xml:space="preserve"> </w:t>
                  </w:r>
                </w:p>
                <w:p w:rsidR="0092707A" w:rsidRDefault="00377229">
                  <w:pPr>
                    <w:pStyle w:val="2"/>
                    <w:ind w:firstLine="0"/>
                    <w:rPr>
                      <w:color w:val="000000"/>
                    </w:rPr>
                  </w:pPr>
                  <w:r>
                    <w:rPr>
                      <w:rFonts w:ascii="宋体" w:hAnsi="宋体" w:cs="宋体" w:hint="eastAsia"/>
                      <w:color w:val="000000"/>
                      <w:sz w:val="21"/>
                      <w:szCs w:val="21"/>
                    </w:rPr>
                    <w:t>颜色：按窗帘颜色搭配（以浅色为主）</w:t>
                  </w:r>
                </w:p>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直径≥</w:t>
                  </w:r>
                  <w:r>
                    <w:rPr>
                      <w:rFonts w:ascii="宋体" w:hAnsi="宋体" w:cs="宋体" w:hint="eastAsia"/>
                      <w:color w:val="0000FF"/>
                      <w:szCs w:val="21"/>
                    </w:rPr>
                    <w:t>2.8</w:t>
                  </w:r>
                  <w:r>
                    <w:rPr>
                      <w:rFonts w:ascii="宋体" w:hAnsi="宋体" w:cs="宋体" w:hint="eastAsia"/>
                      <w:color w:val="0000FF"/>
                      <w:szCs w:val="21"/>
                    </w:rPr>
                    <w:t>厘米</w:t>
                  </w:r>
                  <w:r>
                    <w:rPr>
                      <w:rFonts w:ascii="宋体" w:hAnsi="宋体" w:cs="宋体" w:hint="eastAsia"/>
                      <w:color w:val="0000FF"/>
                      <w:szCs w:val="21"/>
                    </w:rPr>
                    <w:t xml:space="preserve"> </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壁厚≥</w:t>
                  </w:r>
                  <w:r>
                    <w:rPr>
                      <w:rFonts w:ascii="宋体" w:hAnsi="宋体" w:cs="宋体" w:hint="eastAsia"/>
                      <w:color w:val="000000"/>
                      <w:szCs w:val="21"/>
                    </w:rPr>
                    <w:t>0.</w:t>
                  </w:r>
                  <w:r>
                    <w:rPr>
                      <w:rFonts w:ascii="宋体" w:hAnsi="宋体" w:cs="宋体" w:hint="eastAsia"/>
                      <w:color w:val="000000"/>
                      <w:szCs w:val="21"/>
                    </w:rPr>
                    <w:t>3</w:t>
                  </w:r>
                  <w:r>
                    <w:rPr>
                      <w:rFonts w:ascii="宋体" w:hAnsi="宋体" w:cs="宋体" w:hint="eastAsia"/>
                      <w:color w:val="000000"/>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w:t>
                  </w:r>
                  <w:r>
                    <w:rPr>
                      <w:rFonts w:ascii="宋体" w:hAnsi="宋体" w:cs="宋体" w:hint="eastAsia"/>
                      <w:color w:val="0000FF"/>
                      <w:szCs w:val="21"/>
                    </w:rPr>
                    <w:t>3</w:t>
                  </w:r>
                  <w:r>
                    <w:rPr>
                      <w:rFonts w:ascii="宋体" w:hAnsi="宋体" w:cs="宋体" w:hint="eastAsia"/>
                      <w:color w:val="0000FF"/>
                      <w:szCs w:val="21"/>
                    </w:rPr>
                    <w:t>米</w:t>
                  </w:r>
                  <w:r>
                    <w:rPr>
                      <w:rFonts w:ascii="宋体" w:hAnsi="宋体" w:cs="宋体" w:hint="eastAsia"/>
                      <w:color w:val="000000"/>
                      <w:szCs w:val="21"/>
                    </w:rPr>
                    <w:t>，两边各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9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4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Pr>
                      <w:rFonts w:ascii="宋体" w:hAnsi="宋体" w:cs="宋体" w:hint="eastAsia"/>
                      <w:color w:val="000000"/>
                      <w:szCs w:val="21"/>
                    </w:rPr>
                    <w:t>3</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9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4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长度：根据窗帘布的尺寸</w:t>
                  </w:r>
                  <w:r w:rsidR="005D4F8F">
                    <w:rPr>
                      <w:rFonts w:ascii="宋体" w:hAnsi="宋体" w:cs="宋体" w:hint="eastAsia"/>
                      <w:color w:val="0000FF"/>
                      <w:szCs w:val="21"/>
                    </w:rPr>
                    <w:t>制订</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9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4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功能与特点：静音顺滑不褪色，使用流畅。</w:t>
                  </w:r>
                  <w:r>
                    <w:rPr>
                      <w:rFonts w:ascii="宋体" w:hAnsi="宋体" w:cs="宋体" w:hint="eastAsia"/>
                      <w:color w:val="000000"/>
                      <w:szCs w:val="21"/>
                    </w:rPr>
                    <w:t xml:space="preserve"> </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9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4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塑胶材质装饰头（</w:t>
                  </w:r>
                  <w:r>
                    <w:rPr>
                      <w:rFonts w:ascii="宋体" w:hAnsi="宋体" w:cs="宋体" w:hint="eastAsia"/>
                      <w:color w:val="000000"/>
                      <w:szCs w:val="21"/>
                    </w:rPr>
                    <w:t>2</w:t>
                  </w:r>
                  <w:r>
                    <w:rPr>
                      <w:rFonts w:ascii="宋体" w:hAnsi="宋体" w:cs="宋体" w:hint="eastAsia"/>
                      <w:color w:val="000000"/>
                      <w:szCs w:val="21"/>
                    </w:rPr>
                    <w:t>个）及连接器</w:t>
                  </w:r>
                  <w:r>
                    <w:rPr>
                      <w:rFonts w:ascii="宋体" w:hAnsi="宋体" w:cs="宋体" w:hint="eastAsia"/>
                      <w:color w:val="0000FF"/>
                      <w:szCs w:val="21"/>
                    </w:rPr>
                    <w:t>（</w:t>
                  </w:r>
                  <w:r>
                    <w:rPr>
                      <w:rFonts w:ascii="宋体" w:hAnsi="宋体" w:cs="宋体" w:hint="eastAsia"/>
                      <w:color w:val="0000FF"/>
                      <w:szCs w:val="21"/>
                    </w:rPr>
                    <w:t>1</w:t>
                  </w:r>
                  <w:r>
                    <w:rPr>
                      <w:rFonts w:ascii="宋体" w:hAnsi="宋体" w:cs="宋体" w:hint="eastAsia"/>
                      <w:color w:val="0000FF"/>
                      <w:szCs w:val="21"/>
                    </w:rPr>
                    <w:t>个）</w:t>
                  </w:r>
                  <w:r>
                    <w:rPr>
                      <w:rFonts w:ascii="宋体" w:hAnsi="宋体" w:cs="宋体" w:hint="eastAsia"/>
                      <w:color w:val="000000"/>
                      <w:szCs w:val="21"/>
                    </w:rPr>
                    <w:t>等配套设备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left w:val="single" w:sz="6" w:space="0" w:color="auto"/>
                    <w:bottom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42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left"/>
                    <w:rPr>
                      <w:color w:val="000000"/>
                    </w:rPr>
                  </w:pPr>
                  <w:r>
                    <w:rPr>
                      <w:rFonts w:hint="eastAsia"/>
                      <w:color w:val="000000"/>
                    </w:rPr>
                    <w:t>备注：</w:t>
                  </w:r>
                  <w:r>
                    <w:rPr>
                      <w:rFonts w:hint="eastAsia"/>
                      <w:color w:val="000000"/>
                    </w:rPr>
                    <w:t>1</w:t>
                  </w:r>
                  <w:r>
                    <w:rPr>
                      <w:rFonts w:hint="eastAsia"/>
                      <w:color w:val="000000"/>
                    </w:rPr>
                    <w:t>、报价单价格，送货上门、负责安装及承诺售后服务，</w:t>
                  </w:r>
                </w:p>
                <w:p w:rsidR="0092707A" w:rsidRDefault="00377229">
                  <w:pPr>
                    <w:widowControl/>
                    <w:spacing w:line="360" w:lineRule="exact"/>
                    <w:rPr>
                      <w:color w:val="000000"/>
                    </w:rPr>
                  </w:pPr>
                  <w:proofErr w:type="gramStart"/>
                  <w:r>
                    <w:rPr>
                      <w:rFonts w:hint="eastAsia"/>
                      <w:color w:val="000000"/>
                    </w:rPr>
                    <w:t>结算按</w:t>
                  </w:r>
                  <w:proofErr w:type="gramEnd"/>
                  <w:r>
                    <w:rPr>
                      <w:rFonts w:hint="eastAsia"/>
                      <w:color w:val="000000"/>
                    </w:rPr>
                    <w:t>实际安装数量结算。（安装时自带梯子，螺丝，等工具）</w:t>
                  </w:r>
                </w:p>
                <w:p w:rsidR="0092707A" w:rsidRDefault="00377229">
                  <w:pPr>
                    <w:widowControl/>
                    <w:spacing w:line="360" w:lineRule="exact"/>
                    <w:rPr>
                      <w:rFonts w:ascii="宋体" w:hAnsi="宋体" w:cs="宋体"/>
                      <w:color w:val="000000"/>
                      <w:szCs w:val="21"/>
                    </w:rPr>
                  </w:pPr>
                  <w:r>
                    <w:rPr>
                      <w:rFonts w:hint="eastAsia"/>
                      <w:color w:val="000000"/>
                    </w:rPr>
                    <w:t>2</w:t>
                  </w:r>
                  <w:r>
                    <w:rPr>
                      <w:rFonts w:hint="eastAsia"/>
                      <w:color w:val="000000"/>
                    </w:rPr>
                    <w:t>、供应商需提供样品，经评标委员会审查，不符合格要求的不再进入评审。</w:t>
                  </w:r>
                  <w:r>
                    <w:rPr>
                      <w:rFonts w:hint="eastAsia"/>
                      <w:color w:val="000000"/>
                    </w:rPr>
                    <w:t xml:space="preserve"> </w:t>
                  </w:r>
                </w:p>
              </w:tc>
            </w:tr>
          </w:tbl>
          <w:p w:rsidR="0092707A" w:rsidRDefault="0092707A">
            <w:pPr>
              <w:widowControl/>
              <w:spacing w:line="360" w:lineRule="exact"/>
              <w:jc w:val="center"/>
              <w:rPr>
                <w:rFonts w:ascii="宋体" w:hAnsi="宋体" w:cs="宋体"/>
                <w:color w:val="000000"/>
                <w:szCs w:val="21"/>
              </w:rPr>
            </w:pPr>
          </w:p>
        </w:tc>
      </w:tr>
      <w:tr w:rsidR="0092707A">
        <w:trPr>
          <w:trHeight w:val="415"/>
          <w:jc w:val="center"/>
        </w:trPr>
        <w:tc>
          <w:tcPr>
            <w:tcW w:w="9720" w:type="dxa"/>
            <w:gridSpan w:val="6"/>
            <w:tcBorders>
              <w:tl2br w:val="nil"/>
              <w:tr2bl w:val="nil"/>
            </w:tcBorders>
          </w:tcPr>
          <w:tbl>
            <w:tblPr>
              <w:tblW w:w="9720" w:type="dxa"/>
              <w:jc w:val="center"/>
              <w:tblLayout w:type="fixed"/>
              <w:tblLook w:val="04A0" w:firstRow="1" w:lastRow="0" w:firstColumn="1" w:lastColumn="0" w:noHBand="0" w:noVBand="1"/>
            </w:tblPr>
            <w:tblGrid>
              <w:gridCol w:w="947"/>
              <w:gridCol w:w="583"/>
              <w:gridCol w:w="769"/>
              <w:gridCol w:w="1004"/>
              <w:gridCol w:w="5445"/>
              <w:gridCol w:w="972"/>
            </w:tblGrid>
            <w:tr w:rsidR="0092707A">
              <w:trPr>
                <w:trHeight w:val="1257"/>
                <w:jc w:val="center"/>
              </w:trPr>
              <w:tc>
                <w:tcPr>
                  <w:tcW w:w="947"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教学楼</w:t>
                  </w:r>
                  <w:r>
                    <w:rPr>
                      <w:rFonts w:ascii="宋体" w:hAnsi="宋体" w:cs="宋体" w:hint="eastAsia"/>
                      <w:color w:val="000000"/>
                      <w:szCs w:val="21"/>
                    </w:rPr>
                    <w:t>2</w:t>
                  </w:r>
                  <w:r>
                    <w:rPr>
                      <w:rFonts w:ascii="宋体" w:hAnsi="宋体" w:cs="宋体" w:hint="eastAsia"/>
                      <w:color w:val="000000"/>
                      <w:szCs w:val="21"/>
                    </w:rPr>
                    <w:t>楼</w:t>
                  </w:r>
                </w:p>
              </w:tc>
              <w:tc>
                <w:tcPr>
                  <w:tcW w:w="583"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2.8</w:t>
                  </w:r>
                </w:p>
              </w:tc>
              <w:tc>
                <w:tcPr>
                  <w:tcW w:w="769"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4</w:t>
                  </w:r>
                </w:p>
              </w:tc>
              <w:tc>
                <w:tcPr>
                  <w:tcW w:w="100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44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珊瑚蓝三层复合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2.8</w:t>
                  </w:r>
                  <w:r>
                    <w:rPr>
                      <w:rFonts w:ascii="宋体" w:hAnsi="宋体" w:cs="宋体" w:hint="eastAsia"/>
                      <w:color w:val="000000"/>
                      <w:szCs w:val="21"/>
                    </w:rPr>
                    <w:t>米×</w:t>
                  </w:r>
                  <w:r>
                    <w:rPr>
                      <w:rFonts w:ascii="宋体" w:hAnsi="宋体" w:cs="宋体" w:hint="eastAsia"/>
                      <w:color w:val="000000"/>
                      <w:szCs w:val="21"/>
                    </w:rPr>
                    <w:t>8</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7060</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72</w:t>
                  </w:r>
                </w:p>
              </w:tc>
            </w:tr>
            <w:tr w:rsidR="0092707A">
              <w:trPr>
                <w:trHeight w:val="1209"/>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00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罗马杆</w:t>
                  </w:r>
                </w:p>
              </w:tc>
              <w:tc>
                <w:tcPr>
                  <w:tcW w:w="544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特厚、单杆、高密度铝合金</w:t>
                  </w:r>
                  <w:r>
                    <w:rPr>
                      <w:rFonts w:ascii="宋体" w:hAnsi="宋体" w:cs="宋体" w:hint="eastAsia"/>
                      <w:color w:val="000000"/>
                      <w:szCs w:val="21"/>
                    </w:rPr>
                    <w:t xml:space="preserve"> </w:t>
                  </w:r>
                </w:p>
                <w:p w:rsidR="0092707A" w:rsidRDefault="00377229">
                  <w:pPr>
                    <w:pStyle w:val="2"/>
                    <w:ind w:firstLine="0"/>
                    <w:rPr>
                      <w:color w:val="000000"/>
                    </w:rPr>
                  </w:pPr>
                  <w:r>
                    <w:rPr>
                      <w:rFonts w:ascii="宋体" w:hAnsi="宋体" w:cs="宋体" w:hint="eastAsia"/>
                      <w:color w:val="000000"/>
                      <w:sz w:val="21"/>
                      <w:szCs w:val="21"/>
                    </w:rPr>
                    <w:t>颜色：按窗帘颜色搭配（以浅色为主）</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直径≥</w:t>
                  </w:r>
                  <w:r>
                    <w:rPr>
                      <w:rFonts w:ascii="宋体" w:hAnsi="宋体" w:cs="宋体" w:hint="eastAsia"/>
                      <w:color w:val="0000FF"/>
                      <w:szCs w:val="21"/>
                    </w:rPr>
                    <w:t>2.8</w:t>
                  </w:r>
                  <w:r>
                    <w:rPr>
                      <w:rFonts w:ascii="宋体" w:hAnsi="宋体" w:cs="宋体" w:hint="eastAsia"/>
                      <w:color w:val="000000"/>
                      <w:szCs w:val="21"/>
                    </w:rPr>
                    <w:t>厘米</w:t>
                  </w:r>
                  <w:r>
                    <w:rPr>
                      <w:rFonts w:ascii="宋体" w:hAnsi="宋体" w:cs="宋体" w:hint="eastAsia"/>
                      <w:color w:val="000000"/>
                      <w:szCs w:val="21"/>
                    </w:rPr>
                    <w:t xml:space="preserve"> </w:t>
                  </w:r>
                </w:p>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壁厚≥</w:t>
                  </w:r>
                  <w:r>
                    <w:rPr>
                      <w:rFonts w:ascii="宋体" w:hAnsi="宋体" w:cs="宋体" w:hint="eastAsia"/>
                      <w:color w:val="0000FF"/>
                      <w:szCs w:val="21"/>
                    </w:rPr>
                    <w:t>0.</w:t>
                  </w:r>
                  <w:r>
                    <w:rPr>
                      <w:rFonts w:ascii="宋体" w:hAnsi="宋体" w:cs="宋体" w:hint="eastAsia"/>
                      <w:color w:val="0000FF"/>
                      <w:szCs w:val="21"/>
                    </w:rPr>
                    <w:t>3</w:t>
                  </w:r>
                  <w:r>
                    <w:rPr>
                      <w:rFonts w:ascii="宋体" w:hAnsi="宋体" w:cs="宋体" w:hint="eastAsia"/>
                      <w:color w:val="0000FF"/>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w:t>
                  </w:r>
                  <w:r>
                    <w:rPr>
                      <w:rFonts w:ascii="宋体" w:hAnsi="宋体" w:cs="宋体" w:hint="eastAsia"/>
                      <w:color w:val="0000FF"/>
                      <w:szCs w:val="21"/>
                    </w:rPr>
                    <w:t>4</w:t>
                  </w:r>
                  <w:r>
                    <w:rPr>
                      <w:rFonts w:ascii="宋体" w:hAnsi="宋体" w:cs="宋体" w:hint="eastAsia"/>
                      <w:color w:val="0000FF"/>
                      <w:szCs w:val="21"/>
                    </w:rPr>
                    <w:t>米，</w:t>
                  </w:r>
                  <w:r>
                    <w:rPr>
                      <w:rFonts w:ascii="宋体" w:hAnsi="宋体" w:cs="宋体" w:hint="eastAsia"/>
                      <w:color w:val="000000"/>
                      <w:szCs w:val="21"/>
                    </w:rPr>
                    <w:t>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00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44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Pr>
                      <w:rFonts w:ascii="宋体" w:hAnsi="宋体" w:cs="宋体" w:hint="eastAsia"/>
                      <w:color w:val="000000"/>
                      <w:szCs w:val="21"/>
                    </w:rPr>
                    <w:t>3</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00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44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长度：根据窗帘布的尺寸</w:t>
                  </w:r>
                  <w:r w:rsidR="005D4F8F">
                    <w:rPr>
                      <w:rFonts w:ascii="宋体" w:hAnsi="宋体" w:cs="宋体" w:hint="eastAsia"/>
                      <w:color w:val="0000FF"/>
                      <w:szCs w:val="21"/>
                    </w:rPr>
                    <w:t>制订</w:t>
                  </w:r>
                  <w:r>
                    <w:rPr>
                      <w:rFonts w:ascii="宋体" w:hAnsi="宋体" w:cs="宋体" w:hint="eastAsia"/>
                      <w:color w:val="0000FF"/>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00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44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功能与特点：静音顺滑不褪色，使用流畅。</w:t>
                  </w:r>
                  <w:r>
                    <w:rPr>
                      <w:rFonts w:ascii="宋体" w:hAnsi="宋体" w:cs="宋体" w:hint="eastAsia"/>
                      <w:color w:val="000000"/>
                      <w:szCs w:val="21"/>
                    </w:rPr>
                    <w:t xml:space="preserve"> </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00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44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塑胶材质装饰头（</w:t>
                  </w:r>
                  <w:r>
                    <w:rPr>
                      <w:rFonts w:ascii="宋体" w:hAnsi="宋体" w:cs="宋体" w:hint="eastAsia"/>
                      <w:color w:val="000000"/>
                      <w:szCs w:val="21"/>
                    </w:rPr>
                    <w:t>2</w:t>
                  </w:r>
                  <w:r>
                    <w:rPr>
                      <w:rFonts w:ascii="宋体" w:hAnsi="宋体" w:cs="宋体" w:hint="eastAsia"/>
                      <w:color w:val="000000"/>
                      <w:szCs w:val="21"/>
                    </w:rPr>
                    <w:t>个）及连接器</w:t>
                  </w:r>
                  <w:r>
                    <w:rPr>
                      <w:rFonts w:ascii="宋体" w:hAnsi="宋体" w:cs="宋体" w:hint="eastAsia"/>
                      <w:color w:val="0000FF"/>
                      <w:szCs w:val="21"/>
                    </w:rPr>
                    <w:t>（</w:t>
                  </w:r>
                  <w:r>
                    <w:rPr>
                      <w:rFonts w:ascii="宋体" w:hAnsi="宋体" w:cs="宋体" w:hint="eastAsia"/>
                      <w:color w:val="0000FF"/>
                      <w:szCs w:val="21"/>
                    </w:rPr>
                    <w:t>1</w:t>
                  </w:r>
                  <w:r>
                    <w:rPr>
                      <w:rFonts w:ascii="宋体" w:hAnsi="宋体" w:cs="宋体" w:hint="eastAsia"/>
                      <w:color w:val="0000FF"/>
                      <w:szCs w:val="21"/>
                    </w:rPr>
                    <w:t>个）</w:t>
                  </w:r>
                  <w:r>
                    <w:rPr>
                      <w:rFonts w:ascii="宋体" w:hAnsi="宋体" w:cs="宋体" w:hint="eastAsia"/>
                      <w:color w:val="000000"/>
                      <w:szCs w:val="21"/>
                    </w:rPr>
                    <w:t>等配套设备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left w:val="single" w:sz="6" w:space="0" w:color="auto"/>
                    <w:bottom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42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left"/>
                    <w:rPr>
                      <w:color w:val="000000"/>
                    </w:rPr>
                  </w:pPr>
                  <w:r>
                    <w:rPr>
                      <w:rFonts w:hint="eastAsia"/>
                      <w:color w:val="000000"/>
                    </w:rPr>
                    <w:t>备注：</w:t>
                  </w:r>
                  <w:r>
                    <w:rPr>
                      <w:rFonts w:hint="eastAsia"/>
                      <w:color w:val="000000"/>
                    </w:rPr>
                    <w:t>1</w:t>
                  </w:r>
                  <w:r>
                    <w:rPr>
                      <w:rFonts w:hint="eastAsia"/>
                      <w:color w:val="000000"/>
                    </w:rPr>
                    <w:t>、报价单价格，送货上门、负责安装及承诺售后服务，</w:t>
                  </w:r>
                </w:p>
                <w:p w:rsidR="0092707A" w:rsidRDefault="00377229">
                  <w:pPr>
                    <w:widowControl/>
                    <w:spacing w:line="360" w:lineRule="exact"/>
                    <w:rPr>
                      <w:color w:val="000000"/>
                    </w:rPr>
                  </w:pPr>
                  <w:proofErr w:type="gramStart"/>
                  <w:r>
                    <w:rPr>
                      <w:rFonts w:hint="eastAsia"/>
                      <w:color w:val="000000"/>
                    </w:rPr>
                    <w:t>结算按</w:t>
                  </w:r>
                  <w:proofErr w:type="gramEnd"/>
                  <w:r>
                    <w:rPr>
                      <w:rFonts w:hint="eastAsia"/>
                      <w:color w:val="000000"/>
                    </w:rPr>
                    <w:t>实际安装数量结算。（安装时自带梯子，螺丝，等工具）</w:t>
                  </w:r>
                </w:p>
                <w:p w:rsidR="0092707A" w:rsidRDefault="00377229">
                  <w:pPr>
                    <w:widowControl/>
                    <w:spacing w:line="360" w:lineRule="exact"/>
                    <w:rPr>
                      <w:rFonts w:ascii="宋体" w:hAnsi="宋体" w:cs="宋体"/>
                      <w:color w:val="000000"/>
                      <w:szCs w:val="21"/>
                    </w:rPr>
                  </w:pPr>
                  <w:r>
                    <w:rPr>
                      <w:rFonts w:hint="eastAsia"/>
                      <w:color w:val="000000"/>
                    </w:rPr>
                    <w:t>2</w:t>
                  </w:r>
                  <w:r>
                    <w:rPr>
                      <w:rFonts w:hint="eastAsia"/>
                      <w:color w:val="000000"/>
                    </w:rPr>
                    <w:t>、供应商需提供样品，经评标委员会审查，不符合格要求的不再进入评审。</w:t>
                  </w:r>
                  <w:r>
                    <w:rPr>
                      <w:rFonts w:hint="eastAsia"/>
                      <w:color w:val="000000"/>
                    </w:rPr>
                    <w:t xml:space="preserve"> </w:t>
                  </w:r>
                </w:p>
              </w:tc>
            </w:tr>
          </w:tbl>
          <w:p w:rsidR="0092707A" w:rsidRDefault="0092707A">
            <w:pPr>
              <w:widowControl/>
              <w:spacing w:line="360" w:lineRule="exact"/>
              <w:jc w:val="center"/>
              <w:rPr>
                <w:rFonts w:ascii="宋体" w:hAnsi="宋体" w:cs="宋体"/>
                <w:color w:val="000000"/>
                <w:szCs w:val="21"/>
              </w:rPr>
            </w:pPr>
          </w:p>
        </w:tc>
      </w:tr>
      <w:tr w:rsidR="0092707A">
        <w:trPr>
          <w:trHeight w:val="415"/>
          <w:jc w:val="center"/>
        </w:trPr>
        <w:tc>
          <w:tcPr>
            <w:tcW w:w="9720" w:type="dxa"/>
            <w:gridSpan w:val="6"/>
            <w:tcBorders>
              <w:tl2br w:val="nil"/>
              <w:tr2bl w:val="nil"/>
            </w:tcBorders>
          </w:tcPr>
          <w:tbl>
            <w:tblPr>
              <w:tblW w:w="9720" w:type="dxa"/>
              <w:jc w:val="center"/>
              <w:tblLayout w:type="fixed"/>
              <w:tblLook w:val="04A0" w:firstRow="1" w:lastRow="0" w:firstColumn="1" w:lastColumn="0" w:noHBand="0" w:noVBand="1"/>
            </w:tblPr>
            <w:tblGrid>
              <w:gridCol w:w="947"/>
              <w:gridCol w:w="583"/>
              <w:gridCol w:w="769"/>
              <w:gridCol w:w="984"/>
              <w:gridCol w:w="5465"/>
              <w:gridCol w:w="972"/>
            </w:tblGrid>
            <w:tr w:rsidR="0092707A">
              <w:trPr>
                <w:trHeight w:val="1257"/>
                <w:jc w:val="center"/>
              </w:trPr>
              <w:tc>
                <w:tcPr>
                  <w:tcW w:w="947"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lastRenderedPageBreak/>
                    <w:t>教学楼</w:t>
                  </w:r>
                  <w:r>
                    <w:rPr>
                      <w:rFonts w:ascii="宋体" w:hAnsi="宋体" w:cs="宋体" w:hint="eastAsia"/>
                      <w:color w:val="000000"/>
                      <w:szCs w:val="21"/>
                    </w:rPr>
                    <w:t>3</w:t>
                  </w:r>
                  <w:r>
                    <w:rPr>
                      <w:rFonts w:ascii="宋体" w:hAnsi="宋体" w:cs="宋体" w:hint="eastAsia"/>
                      <w:color w:val="000000"/>
                      <w:szCs w:val="21"/>
                    </w:rPr>
                    <w:t>楼</w:t>
                  </w:r>
                </w:p>
              </w:tc>
              <w:tc>
                <w:tcPr>
                  <w:tcW w:w="583"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szCs w:val="21"/>
                    </w:rPr>
                  </w:pPr>
                  <w:r>
                    <w:rPr>
                      <w:rFonts w:ascii="宋体" w:hAnsi="宋体" w:cs="宋体" w:hint="eastAsia"/>
                      <w:szCs w:val="21"/>
                    </w:rPr>
                    <w:t>2.8</w:t>
                  </w:r>
                </w:p>
              </w:tc>
              <w:tc>
                <w:tcPr>
                  <w:tcW w:w="769"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szCs w:val="21"/>
                    </w:rPr>
                  </w:pPr>
                  <w:r>
                    <w:rPr>
                      <w:rFonts w:ascii="宋体" w:hAnsi="宋体" w:cs="宋体" w:hint="eastAsia"/>
                      <w:szCs w:val="21"/>
                    </w:rPr>
                    <w:t>5.9</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46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珊瑚蓝三层复合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2.8</w:t>
                  </w:r>
                  <w:r>
                    <w:rPr>
                      <w:rFonts w:ascii="宋体" w:hAnsi="宋体" w:cs="宋体" w:hint="eastAsia"/>
                      <w:color w:val="000000"/>
                      <w:szCs w:val="21"/>
                    </w:rPr>
                    <w:t>米×</w:t>
                  </w:r>
                  <w:r>
                    <w:rPr>
                      <w:rFonts w:ascii="宋体" w:hAnsi="宋体" w:cs="宋体" w:hint="eastAsia"/>
                      <w:color w:val="000000"/>
                      <w:szCs w:val="21"/>
                    </w:rPr>
                    <w:t>11.8</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10400</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73</w:t>
                  </w:r>
                </w:p>
              </w:tc>
            </w:tr>
            <w:tr w:rsidR="0092707A">
              <w:trPr>
                <w:trHeight w:val="1209"/>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pPr>
                  <w:r>
                    <w:rPr>
                      <w:rFonts w:hint="eastAsia"/>
                    </w:rPr>
                    <w:t>罗马杆</w:t>
                  </w:r>
                </w:p>
              </w:tc>
              <w:tc>
                <w:tcPr>
                  <w:tcW w:w="546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szCs w:val="21"/>
                    </w:rPr>
                  </w:pPr>
                  <w:r>
                    <w:rPr>
                      <w:rFonts w:ascii="宋体" w:hAnsi="宋体" w:cs="宋体" w:hint="eastAsia"/>
                      <w:szCs w:val="21"/>
                    </w:rPr>
                    <w:t>特厚、单杆、高密度铝合金</w:t>
                  </w:r>
                  <w:r>
                    <w:rPr>
                      <w:rFonts w:ascii="宋体" w:hAnsi="宋体" w:cs="宋体" w:hint="eastAsia"/>
                      <w:szCs w:val="21"/>
                    </w:rPr>
                    <w:t xml:space="preserve"> </w:t>
                  </w:r>
                </w:p>
                <w:p w:rsidR="0092707A" w:rsidRDefault="00377229">
                  <w:pPr>
                    <w:pStyle w:val="2"/>
                    <w:ind w:firstLine="0"/>
                  </w:pPr>
                  <w:r>
                    <w:rPr>
                      <w:rFonts w:ascii="宋体" w:hAnsi="宋体" w:cs="宋体" w:hint="eastAsia"/>
                      <w:sz w:val="21"/>
                      <w:szCs w:val="21"/>
                    </w:rPr>
                    <w:t>颜色：按窗帘颜色搭配（以浅色为主）</w:t>
                  </w:r>
                </w:p>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直径≥</w:t>
                  </w:r>
                  <w:r>
                    <w:rPr>
                      <w:rFonts w:ascii="宋体" w:hAnsi="宋体" w:cs="宋体" w:hint="eastAsia"/>
                      <w:color w:val="0000FF"/>
                      <w:szCs w:val="21"/>
                    </w:rPr>
                    <w:t>2.8</w:t>
                  </w:r>
                  <w:r>
                    <w:rPr>
                      <w:rFonts w:ascii="宋体" w:hAnsi="宋体" w:cs="宋体" w:hint="eastAsia"/>
                      <w:color w:val="0000FF"/>
                      <w:szCs w:val="21"/>
                    </w:rPr>
                    <w:t>厘米</w:t>
                  </w:r>
                  <w:r>
                    <w:rPr>
                      <w:rFonts w:ascii="宋体" w:hAnsi="宋体" w:cs="宋体" w:hint="eastAsia"/>
                      <w:color w:val="0000FF"/>
                      <w:szCs w:val="21"/>
                    </w:rPr>
                    <w:t xml:space="preserve"> </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壁厚≥</w:t>
                  </w:r>
                  <w:r>
                    <w:rPr>
                      <w:rFonts w:ascii="宋体" w:hAnsi="宋体" w:cs="宋体" w:hint="eastAsia"/>
                      <w:color w:val="000000"/>
                      <w:szCs w:val="21"/>
                    </w:rPr>
                    <w:t>0.</w:t>
                  </w:r>
                  <w:r>
                    <w:rPr>
                      <w:rFonts w:ascii="宋体" w:hAnsi="宋体" w:cs="宋体" w:hint="eastAsia"/>
                      <w:color w:val="000000"/>
                      <w:szCs w:val="21"/>
                    </w:rPr>
                    <w:t>3</w:t>
                  </w:r>
                  <w:r>
                    <w:rPr>
                      <w:rFonts w:ascii="宋体" w:hAnsi="宋体" w:cs="宋体" w:hint="eastAsia"/>
                      <w:color w:val="000000"/>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w:t>
                  </w:r>
                  <w:r>
                    <w:rPr>
                      <w:rFonts w:ascii="宋体" w:hAnsi="宋体" w:cs="宋体" w:hint="eastAsia"/>
                      <w:color w:val="0000FF"/>
                      <w:szCs w:val="21"/>
                    </w:rPr>
                    <w:t>5.9</w:t>
                  </w:r>
                  <w:r>
                    <w:rPr>
                      <w:rFonts w:ascii="宋体" w:hAnsi="宋体" w:cs="宋体" w:hint="eastAsia"/>
                      <w:color w:val="0000FF"/>
                      <w:szCs w:val="21"/>
                    </w:rPr>
                    <w:t>米</w:t>
                  </w:r>
                  <w:r>
                    <w:rPr>
                      <w:rFonts w:ascii="宋体" w:hAnsi="宋体" w:cs="宋体" w:hint="eastAsia"/>
                      <w:color w:val="000000"/>
                      <w:szCs w:val="21"/>
                    </w:rPr>
                    <w:t>，两边各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46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Pr>
                      <w:rFonts w:ascii="宋体" w:hAnsi="宋体" w:cs="宋体" w:hint="eastAsia"/>
                      <w:color w:val="000000"/>
                      <w:szCs w:val="21"/>
                    </w:rPr>
                    <w:t>4</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46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长度：根据窗帘布的尺寸</w:t>
                  </w:r>
                  <w:r w:rsidR="005D4F8F">
                    <w:rPr>
                      <w:rFonts w:ascii="宋体" w:hAnsi="宋体" w:cs="宋体" w:hint="eastAsia"/>
                      <w:color w:val="0000FF"/>
                      <w:szCs w:val="21"/>
                    </w:rPr>
                    <w:t>制订</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46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lastRenderedPageBreak/>
                    <w:t>功能与特点：静音顺滑不褪色，使用流畅。</w:t>
                  </w:r>
                  <w:r>
                    <w:rPr>
                      <w:rFonts w:ascii="宋体" w:hAnsi="宋体" w:cs="宋体" w:hint="eastAsia"/>
                      <w:color w:val="000000"/>
                      <w:szCs w:val="21"/>
                    </w:rPr>
                    <w:t xml:space="preserve"> </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465"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塑胶材质装饰头（</w:t>
                  </w:r>
                  <w:r>
                    <w:rPr>
                      <w:rFonts w:ascii="宋体" w:hAnsi="宋体" w:cs="宋体" w:hint="eastAsia"/>
                      <w:color w:val="000000"/>
                      <w:szCs w:val="21"/>
                    </w:rPr>
                    <w:t>2</w:t>
                  </w:r>
                  <w:r>
                    <w:rPr>
                      <w:rFonts w:ascii="宋体" w:hAnsi="宋体" w:cs="宋体" w:hint="eastAsia"/>
                      <w:color w:val="000000"/>
                      <w:szCs w:val="21"/>
                    </w:rPr>
                    <w:t>个）及连接器（</w:t>
                  </w:r>
                  <w:r>
                    <w:rPr>
                      <w:rFonts w:ascii="宋体" w:hAnsi="宋体" w:cs="宋体" w:hint="eastAsia"/>
                      <w:color w:val="000000"/>
                      <w:szCs w:val="21"/>
                    </w:rPr>
                    <w:t>2</w:t>
                  </w:r>
                  <w:r>
                    <w:rPr>
                      <w:rFonts w:ascii="宋体" w:hAnsi="宋体" w:cs="宋体" w:hint="eastAsia"/>
                      <w:color w:val="000000"/>
                      <w:szCs w:val="21"/>
                    </w:rPr>
                    <w:t>个）等配套设备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left w:val="single" w:sz="6" w:space="0" w:color="auto"/>
                    <w:bottom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42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left"/>
                  </w:pPr>
                  <w:r>
                    <w:rPr>
                      <w:rFonts w:hint="eastAsia"/>
                    </w:rPr>
                    <w:t>备注：</w:t>
                  </w:r>
                  <w:r>
                    <w:rPr>
                      <w:rFonts w:hint="eastAsia"/>
                    </w:rPr>
                    <w:t>1</w:t>
                  </w:r>
                  <w:r>
                    <w:rPr>
                      <w:rFonts w:hint="eastAsia"/>
                    </w:rPr>
                    <w:t>、报价单价格，送货上门、负责安装及承诺售后服务，</w:t>
                  </w:r>
                </w:p>
                <w:p w:rsidR="0092707A" w:rsidRDefault="00377229">
                  <w:pPr>
                    <w:widowControl/>
                    <w:spacing w:line="360" w:lineRule="exact"/>
                  </w:pPr>
                  <w:proofErr w:type="gramStart"/>
                  <w:r>
                    <w:rPr>
                      <w:rFonts w:hint="eastAsia"/>
                    </w:rPr>
                    <w:t>结算按</w:t>
                  </w:r>
                  <w:proofErr w:type="gramEnd"/>
                  <w:r>
                    <w:rPr>
                      <w:rFonts w:hint="eastAsia"/>
                    </w:rPr>
                    <w:t>实际安装数量结算。（安装时自带梯子，螺丝，等工具）</w:t>
                  </w:r>
                </w:p>
                <w:p w:rsidR="0092707A" w:rsidRDefault="00377229">
                  <w:pPr>
                    <w:widowControl/>
                    <w:spacing w:line="360" w:lineRule="exact"/>
                    <w:rPr>
                      <w:rFonts w:ascii="宋体" w:hAnsi="宋体" w:cs="宋体"/>
                      <w:color w:val="000000"/>
                      <w:szCs w:val="21"/>
                    </w:rPr>
                  </w:pPr>
                  <w:r>
                    <w:rPr>
                      <w:rFonts w:hint="eastAsia"/>
                    </w:rPr>
                    <w:t>2</w:t>
                  </w:r>
                  <w:r>
                    <w:rPr>
                      <w:rFonts w:hint="eastAsia"/>
                    </w:rPr>
                    <w:t>、供应商需提供样品，经评标委员会审查，不符合格要求的不再进入评审。</w:t>
                  </w:r>
                  <w:r>
                    <w:rPr>
                      <w:rFonts w:hint="eastAsia"/>
                    </w:rPr>
                    <w:t xml:space="preserve"> </w:t>
                  </w:r>
                </w:p>
              </w:tc>
            </w:tr>
          </w:tbl>
          <w:p w:rsidR="0092707A" w:rsidRDefault="0092707A">
            <w:pPr>
              <w:widowControl/>
              <w:spacing w:line="360" w:lineRule="exact"/>
              <w:jc w:val="center"/>
              <w:rPr>
                <w:rFonts w:ascii="宋体" w:hAnsi="宋体" w:cs="宋体"/>
                <w:color w:val="000000"/>
                <w:szCs w:val="21"/>
              </w:rPr>
            </w:pPr>
          </w:p>
        </w:tc>
      </w:tr>
      <w:tr w:rsidR="0092707A">
        <w:trPr>
          <w:trHeight w:val="415"/>
          <w:jc w:val="center"/>
        </w:trPr>
        <w:tc>
          <w:tcPr>
            <w:tcW w:w="9720" w:type="dxa"/>
            <w:gridSpan w:val="6"/>
            <w:tcBorders>
              <w:tl2br w:val="nil"/>
              <w:tr2bl w:val="nil"/>
            </w:tcBorders>
          </w:tcPr>
          <w:tbl>
            <w:tblPr>
              <w:tblW w:w="9720" w:type="dxa"/>
              <w:jc w:val="center"/>
              <w:tblLayout w:type="fixed"/>
              <w:tblLook w:val="04A0" w:firstRow="1" w:lastRow="0" w:firstColumn="1" w:lastColumn="0" w:noHBand="0" w:noVBand="1"/>
            </w:tblPr>
            <w:tblGrid>
              <w:gridCol w:w="947"/>
              <w:gridCol w:w="583"/>
              <w:gridCol w:w="769"/>
              <w:gridCol w:w="1173"/>
              <w:gridCol w:w="5276"/>
              <w:gridCol w:w="972"/>
            </w:tblGrid>
            <w:tr w:rsidR="0092707A">
              <w:trPr>
                <w:trHeight w:val="357"/>
                <w:jc w:val="center"/>
              </w:trPr>
              <w:tc>
                <w:tcPr>
                  <w:tcW w:w="947"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lastRenderedPageBreak/>
                    <w:t>教学楼</w:t>
                  </w:r>
                  <w:r>
                    <w:rPr>
                      <w:rFonts w:ascii="宋体" w:hAnsi="宋体" w:cs="宋体" w:hint="eastAsia"/>
                      <w:color w:val="000000"/>
                      <w:szCs w:val="21"/>
                    </w:rPr>
                    <w:t>4</w:t>
                  </w:r>
                  <w:r>
                    <w:rPr>
                      <w:rFonts w:ascii="宋体" w:hAnsi="宋体" w:cs="宋体" w:hint="eastAsia"/>
                      <w:color w:val="000000"/>
                      <w:szCs w:val="21"/>
                    </w:rPr>
                    <w:t>楼</w:t>
                  </w:r>
                </w:p>
              </w:tc>
              <w:tc>
                <w:tcPr>
                  <w:tcW w:w="583"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2.8</w:t>
                  </w:r>
                </w:p>
              </w:tc>
              <w:tc>
                <w:tcPr>
                  <w:tcW w:w="769"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5.5</w:t>
                  </w:r>
                </w:p>
              </w:tc>
              <w:tc>
                <w:tcPr>
                  <w:tcW w:w="11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2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珊瑚蓝三层复合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2.8</w:t>
                  </w:r>
                  <w:r>
                    <w:rPr>
                      <w:rFonts w:ascii="宋体" w:hAnsi="宋体" w:cs="宋体" w:hint="eastAsia"/>
                      <w:color w:val="000000"/>
                      <w:szCs w:val="21"/>
                    </w:rPr>
                    <w:t>米×</w:t>
                  </w:r>
                  <w:r>
                    <w:rPr>
                      <w:rFonts w:ascii="宋体" w:hAnsi="宋体" w:cs="宋体" w:hint="eastAsia"/>
                      <w:color w:val="000000"/>
                      <w:szCs w:val="21"/>
                    </w:rPr>
                    <w:t>11</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9700</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159</w:t>
                  </w:r>
                </w:p>
              </w:tc>
            </w:tr>
            <w:tr w:rsidR="0092707A">
              <w:trPr>
                <w:trHeight w:val="1209"/>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1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罗马杆</w:t>
                  </w:r>
                </w:p>
              </w:tc>
              <w:tc>
                <w:tcPr>
                  <w:tcW w:w="52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特厚、单杆、高密度铝合金</w:t>
                  </w:r>
                  <w:r>
                    <w:rPr>
                      <w:rFonts w:ascii="宋体" w:hAnsi="宋体" w:cs="宋体" w:hint="eastAsia"/>
                      <w:color w:val="000000"/>
                      <w:szCs w:val="21"/>
                    </w:rPr>
                    <w:t xml:space="preserve"> </w:t>
                  </w:r>
                </w:p>
                <w:p w:rsidR="0092707A" w:rsidRDefault="00377229">
                  <w:pPr>
                    <w:pStyle w:val="2"/>
                    <w:ind w:firstLine="0"/>
                    <w:rPr>
                      <w:color w:val="000000"/>
                    </w:rPr>
                  </w:pPr>
                  <w:r>
                    <w:rPr>
                      <w:rFonts w:ascii="宋体" w:hAnsi="宋体" w:cs="宋体" w:hint="eastAsia"/>
                      <w:color w:val="000000"/>
                      <w:sz w:val="21"/>
                      <w:szCs w:val="21"/>
                    </w:rPr>
                    <w:t>颜色：按窗帘颜色搭配（以浅色为主）</w:t>
                  </w:r>
                </w:p>
                <w:p w:rsidR="0092707A" w:rsidRDefault="00377229">
                  <w:pPr>
                    <w:widowControl/>
                    <w:spacing w:line="360" w:lineRule="exact"/>
                    <w:jc w:val="left"/>
                    <w:rPr>
                      <w:rFonts w:ascii="宋体" w:hAnsi="宋体" w:cs="宋体"/>
                      <w:color w:val="0070C0"/>
                      <w:szCs w:val="21"/>
                    </w:rPr>
                  </w:pPr>
                  <w:r>
                    <w:rPr>
                      <w:rFonts w:ascii="宋体" w:hAnsi="宋体" w:cs="宋体" w:hint="eastAsia"/>
                      <w:color w:val="0070C0"/>
                      <w:szCs w:val="21"/>
                    </w:rPr>
                    <w:t>直径≥</w:t>
                  </w:r>
                  <w:r>
                    <w:rPr>
                      <w:rFonts w:ascii="宋体" w:hAnsi="宋体" w:cs="宋体" w:hint="eastAsia"/>
                      <w:color w:val="0070C0"/>
                      <w:szCs w:val="21"/>
                    </w:rPr>
                    <w:t>2.8</w:t>
                  </w:r>
                  <w:r>
                    <w:rPr>
                      <w:rFonts w:ascii="宋体" w:hAnsi="宋体" w:cs="宋体" w:hint="eastAsia"/>
                      <w:color w:val="0070C0"/>
                      <w:szCs w:val="21"/>
                    </w:rPr>
                    <w:t>厘米</w:t>
                  </w:r>
                  <w:r>
                    <w:rPr>
                      <w:rFonts w:ascii="宋体" w:hAnsi="宋体" w:cs="宋体" w:hint="eastAsia"/>
                      <w:color w:val="0070C0"/>
                      <w:szCs w:val="21"/>
                    </w:rPr>
                    <w:t xml:space="preserve"> </w:t>
                  </w:r>
                </w:p>
                <w:p w:rsidR="0092707A" w:rsidRDefault="00377229">
                  <w:pPr>
                    <w:widowControl/>
                    <w:spacing w:line="360" w:lineRule="exact"/>
                    <w:jc w:val="left"/>
                    <w:rPr>
                      <w:rFonts w:ascii="宋体" w:hAnsi="宋体" w:cs="宋体"/>
                      <w:color w:val="0070C0"/>
                      <w:szCs w:val="21"/>
                    </w:rPr>
                  </w:pPr>
                  <w:r>
                    <w:rPr>
                      <w:rFonts w:ascii="宋体" w:hAnsi="宋体" w:cs="宋体" w:hint="eastAsia"/>
                      <w:color w:val="0070C0"/>
                      <w:szCs w:val="21"/>
                    </w:rPr>
                    <w:t>壁厚≥</w:t>
                  </w:r>
                  <w:r>
                    <w:rPr>
                      <w:rFonts w:ascii="宋体" w:hAnsi="宋体" w:cs="宋体" w:hint="eastAsia"/>
                      <w:color w:val="0070C0"/>
                      <w:szCs w:val="21"/>
                    </w:rPr>
                    <w:t>0.3</w:t>
                  </w:r>
                  <w:r>
                    <w:rPr>
                      <w:rFonts w:ascii="宋体" w:hAnsi="宋体" w:cs="宋体" w:hint="eastAsia"/>
                      <w:color w:val="0070C0"/>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70C0"/>
                      <w:szCs w:val="21"/>
                    </w:rPr>
                    <w:t>长度≥</w:t>
                  </w:r>
                  <w:r>
                    <w:rPr>
                      <w:rFonts w:ascii="宋体" w:hAnsi="宋体" w:cs="宋体" w:hint="eastAsia"/>
                      <w:color w:val="0070C0"/>
                      <w:szCs w:val="21"/>
                    </w:rPr>
                    <w:t>5.5</w:t>
                  </w:r>
                  <w:r>
                    <w:rPr>
                      <w:rFonts w:ascii="宋体" w:hAnsi="宋体" w:cs="宋体" w:hint="eastAsia"/>
                      <w:color w:val="0070C0"/>
                      <w:szCs w:val="21"/>
                    </w:rPr>
                    <w:t>米</w:t>
                  </w:r>
                  <w:r>
                    <w:rPr>
                      <w:rFonts w:ascii="宋体" w:hAnsi="宋体" w:cs="宋体" w:hint="eastAsia"/>
                      <w:color w:val="000000"/>
                      <w:szCs w:val="21"/>
                    </w:rPr>
                    <w:t>，两边各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1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2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Pr>
                      <w:rFonts w:ascii="宋体" w:hAnsi="宋体" w:cs="宋体" w:hint="eastAsia"/>
                      <w:color w:val="000000"/>
                      <w:szCs w:val="21"/>
                    </w:rPr>
                    <w:t>4</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1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2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长度：根据窗帘布的尺寸</w:t>
                  </w:r>
                  <w:r w:rsidR="005D4F8F">
                    <w:rPr>
                      <w:rFonts w:ascii="宋体" w:hAnsi="宋体" w:cs="宋体" w:hint="eastAsia"/>
                      <w:color w:val="0000FF"/>
                      <w:szCs w:val="21"/>
                    </w:rPr>
                    <w:t>制订</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1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2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功能与特点：静音顺滑不褪色，使用流畅。</w:t>
                  </w:r>
                  <w:r>
                    <w:rPr>
                      <w:rFonts w:ascii="宋体" w:hAnsi="宋体" w:cs="宋体" w:hint="eastAsia"/>
                      <w:color w:val="000000"/>
                      <w:szCs w:val="21"/>
                    </w:rPr>
                    <w:t xml:space="preserve"> </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17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27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塑胶材质装饰头（</w:t>
                  </w:r>
                  <w:r>
                    <w:rPr>
                      <w:rFonts w:ascii="宋体" w:hAnsi="宋体" w:cs="宋体" w:hint="eastAsia"/>
                      <w:color w:val="000000"/>
                      <w:szCs w:val="21"/>
                    </w:rPr>
                    <w:t>2</w:t>
                  </w:r>
                  <w:r>
                    <w:rPr>
                      <w:rFonts w:ascii="宋体" w:hAnsi="宋体" w:cs="宋体" w:hint="eastAsia"/>
                      <w:color w:val="000000"/>
                      <w:szCs w:val="21"/>
                    </w:rPr>
                    <w:t>个）及连</w:t>
                  </w:r>
                  <w:r>
                    <w:rPr>
                      <w:rFonts w:ascii="宋体" w:hAnsi="宋体" w:cs="宋体" w:hint="eastAsia"/>
                      <w:color w:val="0000FF"/>
                      <w:szCs w:val="21"/>
                    </w:rPr>
                    <w:t>接器（</w:t>
                  </w:r>
                  <w:r>
                    <w:rPr>
                      <w:rFonts w:ascii="宋体" w:hAnsi="宋体" w:cs="宋体" w:hint="eastAsia"/>
                      <w:color w:val="0000FF"/>
                      <w:szCs w:val="21"/>
                    </w:rPr>
                    <w:t>2</w:t>
                  </w:r>
                  <w:r>
                    <w:rPr>
                      <w:rFonts w:ascii="宋体" w:hAnsi="宋体" w:cs="宋体" w:hint="eastAsia"/>
                      <w:color w:val="0000FF"/>
                      <w:szCs w:val="21"/>
                    </w:rPr>
                    <w:t>个）</w:t>
                  </w:r>
                  <w:r>
                    <w:rPr>
                      <w:rFonts w:ascii="宋体" w:hAnsi="宋体" w:cs="宋体" w:hint="eastAsia"/>
                      <w:color w:val="000000"/>
                      <w:szCs w:val="21"/>
                    </w:rPr>
                    <w:t>等配套设备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left w:val="single" w:sz="6" w:space="0" w:color="auto"/>
                    <w:bottom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42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left"/>
                    <w:rPr>
                      <w:color w:val="000000"/>
                    </w:rPr>
                  </w:pPr>
                  <w:r>
                    <w:rPr>
                      <w:rFonts w:hint="eastAsia"/>
                      <w:color w:val="000000"/>
                    </w:rPr>
                    <w:t>备注：</w:t>
                  </w:r>
                  <w:r>
                    <w:rPr>
                      <w:rFonts w:hint="eastAsia"/>
                      <w:color w:val="000000"/>
                    </w:rPr>
                    <w:t>1</w:t>
                  </w:r>
                  <w:r>
                    <w:rPr>
                      <w:rFonts w:hint="eastAsia"/>
                      <w:color w:val="000000"/>
                    </w:rPr>
                    <w:t>、报价单价格，送货上门、负责安装及承诺售后服务，</w:t>
                  </w:r>
                </w:p>
                <w:p w:rsidR="0092707A" w:rsidRDefault="00377229">
                  <w:pPr>
                    <w:widowControl/>
                    <w:spacing w:line="360" w:lineRule="exact"/>
                    <w:rPr>
                      <w:color w:val="000000"/>
                    </w:rPr>
                  </w:pPr>
                  <w:proofErr w:type="gramStart"/>
                  <w:r>
                    <w:rPr>
                      <w:rFonts w:hint="eastAsia"/>
                      <w:color w:val="000000"/>
                    </w:rPr>
                    <w:t>结算按</w:t>
                  </w:r>
                  <w:proofErr w:type="gramEnd"/>
                  <w:r>
                    <w:rPr>
                      <w:rFonts w:hint="eastAsia"/>
                      <w:color w:val="000000"/>
                    </w:rPr>
                    <w:t>实际安装数量结算。（安装时自带梯子，螺丝，等工具）</w:t>
                  </w:r>
                </w:p>
                <w:p w:rsidR="0092707A" w:rsidRDefault="00377229">
                  <w:pPr>
                    <w:rPr>
                      <w:color w:val="000000"/>
                    </w:rPr>
                  </w:pPr>
                  <w:r>
                    <w:rPr>
                      <w:rFonts w:hint="eastAsia"/>
                      <w:color w:val="000000"/>
                    </w:rPr>
                    <w:t>2</w:t>
                  </w:r>
                  <w:r>
                    <w:rPr>
                      <w:rFonts w:hint="eastAsia"/>
                      <w:color w:val="000000"/>
                    </w:rPr>
                    <w:t>、供应商需提供样品，经评标委员会审查，不符合格要求的不再进入评审。</w:t>
                  </w:r>
                  <w:r>
                    <w:rPr>
                      <w:rFonts w:hint="eastAsia"/>
                      <w:color w:val="000000"/>
                    </w:rPr>
                    <w:t xml:space="preserve"> </w:t>
                  </w:r>
                </w:p>
              </w:tc>
            </w:tr>
          </w:tbl>
          <w:p w:rsidR="0092707A" w:rsidRDefault="0092707A">
            <w:pPr>
              <w:widowControl/>
              <w:spacing w:line="360" w:lineRule="exact"/>
              <w:jc w:val="center"/>
              <w:rPr>
                <w:rFonts w:ascii="宋体" w:hAnsi="宋体" w:cs="宋体"/>
                <w:color w:val="000000"/>
                <w:szCs w:val="21"/>
              </w:rPr>
            </w:pPr>
          </w:p>
        </w:tc>
      </w:tr>
      <w:tr w:rsidR="0092707A">
        <w:trPr>
          <w:trHeight w:val="415"/>
          <w:jc w:val="center"/>
        </w:trPr>
        <w:tc>
          <w:tcPr>
            <w:tcW w:w="9720" w:type="dxa"/>
            <w:gridSpan w:val="6"/>
            <w:tcBorders>
              <w:tl2br w:val="nil"/>
              <w:tr2bl w:val="nil"/>
            </w:tcBorders>
          </w:tcPr>
          <w:tbl>
            <w:tblPr>
              <w:tblW w:w="9720" w:type="dxa"/>
              <w:jc w:val="center"/>
              <w:tblLayout w:type="fixed"/>
              <w:tblLook w:val="04A0" w:firstRow="1" w:lastRow="0" w:firstColumn="1" w:lastColumn="0" w:noHBand="0" w:noVBand="1"/>
            </w:tblPr>
            <w:tblGrid>
              <w:gridCol w:w="947"/>
              <w:gridCol w:w="583"/>
              <w:gridCol w:w="769"/>
              <w:gridCol w:w="1223"/>
              <w:gridCol w:w="5226"/>
              <w:gridCol w:w="972"/>
            </w:tblGrid>
            <w:tr w:rsidR="0092707A">
              <w:trPr>
                <w:trHeight w:val="1257"/>
                <w:jc w:val="center"/>
              </w:trPr>
              <w:tc>
                <w:tcPr>
                  <w:tcW w:w="947"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教学楼</w:t>
                  </w:r>
                  <w:r>
                    <w:rPr>
                      <w:rFonts w:ascii="宋体" w:hAnsi="宋体" w:cs="宋体" w:hint="eastAsia"/>
                      <w:color w:val="000000"/>
                      <w:szCs w:val="21"/>
                    </w:rPr>
                    <w:t>6</w:t>
                  </w:r>
                  <w:r>
                    <w:rPr>
                      <w:rFonts w:ascii="宋体" w:hAnsi="宋体" w:cs="宋体" w:hint="eastAsia"/>
                      <w:color w:val="000000"/>
                      <w:szCs w:val="21"/>
                    </w:rPr>
                    <w:t>楼</w:t>
                  </w:r>
                </w:p>
              </w:tc>
              <w:tc>
                <w:tcPr>
                  <w:tcW w:w="583"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2.8</w:t>
                  </w:r>
                </w:p>
              </w:tc>
              <w:tc>
                <w:tcPr>
                  <w:tcW w:w="769"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1.5</w:t>
                  </w:r>
                </w:p>
              </w:tc>
              <w:tc>
                <w:tcPr>
                  <w:tcW w:w="122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22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珊瑚蓝三层复合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2.8</w:t>
                  </w:r>
                  <w:r>
                    <w:rPr>
                      <w:rFonts w:ascii="宋体" w:hAnsi="宋体" w:cs="宋体" w:hint="eastAsia"/>
                      <w:color w:val="000000"/>
                      <w:szCs w:val="21"/>
                    </w:rPr>
                    <w:t>米×</w:t>
                  </w:r>
                  <w:r>
                    <w:rPr>
                      <w:rFonts w:ascii="宋体" w:hAnsi="宋体" w:cs="宋体" w:hint="eastAsia"/>
                      <w:color w:val="000000"/>
                      <w:szCs w:val="21"/>
                    </w:rPr>
                    <w:t>3</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2650</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20</w:t>
                  </w:r>
                </w:p>
              </w:tc>
            </w:tr>
            <w:tr w:rsidR="0092707A">
              <w:trPr>
                <w:trHeight w:val="1209"/>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2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罗马杆</w:t>
                  </w:r>
                </w:p>
              </w:tc>
              <w:tc>
                <w:tcPr>
                  <w:tcW w:w="522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特厚、单杆、高密度铝合金</w:t>
                  </w:r>
                  <w:r>
                    <w:rPr>
                      <w:rFonts w:ascii="宋体" w:hAnsi="宋体" w:cs="宋体" w:hint="eastAsia"/>
                      <w:color w:val="000000"/>
                      <w:szCs w:val="21"/>
                    </w:rPr>
                    <w:t xml:space="preserve"> </w:t>
                  </w:r>
                </w:p>
                <w:p w:rsidR="0092707A" w:rsidRDefault="00377229">
                  <w:pPr>
                    <w:pStyle w:val="2"/>
                    <w:ind w:firstLine="0"/>
                    <w:rPr>
                      <w:color w:val="000000"/>
                    </w:rPr>
                  </w:pPr>
                  <w:r>
                    <w:rPr>
                      <w:rFonts w:ascii="宋体" w:hAnsi="宋体" w:cs="宋体" w:hint="eastAsia"/>
                      <w:color w:val="000000"/>
                      <w:sz w:val="21"/>
                      <w:szCs w:val="21"/>
                    </w:rPr>
                    <w:t>颜色：按窗帘颜色搭配（以浅色为主）</w:t>
                  </w:r>
                </w:p>
                <w:p w:rsidR="0092707A" w:rsidRDefault="00377229">
                  <w:pPr>
                    <w:widowControl/>
                    <w:spacing w:line="360" w:lineRule="exact"/>
                    <w:jc w:val="left"/>
                    <w:rPr>
                      <w:rFonts w:ascii="宋体" w:hAnsi="宋体" w:cs="宋体"/>
                      <w:color w:val="0070C0"/>
                      <w:szCs w:val="21"/>
                    </w:rPr>
                  </w:pPr>
                  <w:r>
                    <w:rPr>
                      <w:rFonts w:ascii="宋体" w:hAnsi="宋体" w:cs="宋体" w:hint="eastAsia"/>
                      <w:color w:val="0070C0"/>
                      <w:szCs w:val="21"/>
                    </w:rPr>
                    <w:t>直径≥</w:t>
                  </w:r>
                  <w:r>
                    <w:rPr>
                      <w:rFonts w:ascii="宋体" w:hAnsi="宋体" w:cs="宋体" w:hint="eastAsia"/>
                      <w:color w:val="0070C0"/>
                      <w:szCs w:val="21"/>
                    </w:rPr>
                    <w:t>2.8</w:t>
                  </w:r>
                  <w:r>
                    <w:rPr>
                      <w:rFonts w:ascii="宋体" w:hAnsi="宋体" w:cs="宋体" w:hint="eastAsia"/>
                      <w:color w:val="0070C0"/>
                      <w:szCs w:val="21"/>
                    </w:rPr>
                    <w:t>厘米</w:t>
                  </w:r>
                  <w:r>
                    <w:rPr>
                      <w:rFonts w:ascii="宋体" w:hAnsi="宋体" w:cs="宋体" w:hint="eastAsia"/>
                      <w:color w:val="0070C0"/>
                      <w:szCs w:val="21"/>
                    </w:rPr>
                    <w:t xml:space="preserve"> </w:t>
                  </w:r>
                </w:p>
                <w:p w:rsidR="0092707A" w:rsidRDefault="00377229">
                  <w:pPr>
                    <w:widowControl/>
                    <w:spacing w:line="360" w:lineRule="exact"/>
                    <w:jc w:val="left"/>
                    <w:rPr>
                      <w:rFonts w:ascii="宋体" w:hAnsi="宋体" w:cs="宋体"/>
                      <w:color w:val="0070C0"/>
                      <w:szCs w:val="21"/>
                    </w:rPr>
                  </w:pPr>
                  <w:r>
                    <w:rPr>
                      <w:rFonts w:ascii="宋体" w:hAnsi="宋体" w:cs="宋体" w:hint="eastAsia"/>
                      <w:color w:val="0070C0"/>
                      <w:szCs w:val="21"/>
                    </w:rPr>
                    <w:t>壁厚≥</w:t>
                  </w:r>
                  <w:r>
                    <w:rPr>
                      <w:rFonts w:ascii="宋体" w:hAnsi="宋体" w:cs="宋体" w:hint="eastAsia"/>
                      <w:color w:val="0070C0"/>
                      <w:szCs w:val="21"/>
                    </w:rPr>
                    <w:t>0.3</w:t>
                  </w:r>
                  <w:r>
                    <w:rPr>
                      <w:rFonts w:ascii="宋体" w:hAnsi="宋体" w:cs="宋体" w:hint="eastAsia"/>
                      <w:color w:val="0070C0"/>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长度≥</w:t>
                  </w:r>
                  <w:r>
                    <w:rPr>
                      <w:rFonts w:ascii="宋体" w:hAnsi="宋体" w:cs="宋体" w:hint="eastAsia"/>
                      <w:color w:val="0000FF"/>
                      <w:szCs w:val="21"/>
                    </w:rPr>
                    <w:t>1.5</w:t>
                  </w:r>
                  <w:r>
                    <w:rPr>
                      <w:rFonts w:ascii="宋体" w:hAnsi="宋体" w:cs="宋体" w:hint="eastAsia"/>
                      <w:color w:val="0000FF"/>
                      <w:szCs w:val="21"/>
                    </w:rPr>
                    <w:t>米</w:t>
                  </w:r>
                  <w:r>
                    <w:rPr>
                      <w:rFonts w:ascii="宋体" w:hAnsi="宋体" w:cs="宋体" w:hint="eastAsia"/>
                      <w:color w:val="000000"/>
                      <w:szCs w:val="21"/>
                    </w:rPr>
                    <w:t>，两边各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2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22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Pr>
                      <w:rFonts w:ascii="宋体" w:hAnsi="宋体" w:cs="宋体" w:hint="eastAsia"/>
                      <w:color w:val="000000"/>
                      <w:szCs w:val="21"/>
                    </w:rPr>
                    <w:t>2</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2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22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长度：根据窗帘布的尺寸</w:t>
                  </w:r>
                  <w:r w:rsidR="005D4F8F">
                    <w:rPr>
                      <w:rFonts w:ascii="宋体" w:hAnsi="宋体" w:cs="宋体" w:hint="eastAsia"/>
                      <w:color w:val="0000FF"/>
                      <w:szCs w:val="21"/>
                    </w:rPr>
                    <w:t>制订</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2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22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功能与特点：静音顺滑不褪色，使用流畅。</w:t>
                  </w:r>
                  <w:r>
                    <w:rPr>
                      <w:rFonts w:ascii="宋体" w:hAnsi="宋体" w:cs="宋体" w:hint="eastAsia"/>
                      <w:color w:val="000000"/>
                      <w:szCs w:val="21"/>
                    </w:rPr>
                    <w:t xml:space="preserve"> </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23"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226"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塑胶材质装饰头（</w:t>
                  </w:r>
                  <w:r>
                    <w:rPr>
                      <w:rFonts w:ascii="宋体" w:hAnsi="宋体" w:cs="宋体" w:hint="eastAsia"/>
                      <w:color w:val="000000"/>
                      <w:szCs w:val="21"/>
                    </w:rPr>
                    <w:t>2</w:t>
                  </w:r>
                  <w:r>
                    <w:rPr>
                      <w:rFonts w:ascii="宋体" w:hAnsi="宋体" w:cs="宋体" w:hint="eastAsia"/>
                      <w:color w:val="000000"/>
                      <w:szCs w:val="21"/>
                    </w:rPr>
                    <w:t>个）等配套设备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left w:val="single" w:sz="6" w:space="0" w:color="auto"/>
                    <w:bottom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42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left"/>
                    <w:rPr>
                      <w:color w:val="000000"/>
                    </w:rPr>
                  </w:pPr>
                  <w:r>
                    <w:rPr>
                      <w:rFonts w:hint="eastAsia"/>
                      <w:color w:val="000000"/>
                    </w:rPr>
                    <w:t>备注：</w:t>
                  </w:r>
                  <w:r>
                    <w:rPr>
                      <w:rFonts w:hint="eastAsia"/>
                      <w:color w:val="000000"/>
                    </w:rPr>
                    <w:t>1</w:t>
                  </w:r>
                  <w:r>
                    <w:rPr>
                      <w:rFonts w:hint="eastAsia"/>
                      <w:color w:val="000000"/>
                    </w:rPr>
                    <w:t>、报价单价格，送货上门、负责安装及承诺售后服务，</w:t>
                  </w:r>
                </w:p>
                <w:p w:rsidR="0092707A" w:rsidRDefault="00377229">
                  <w:pPr>
                    <w:widowControl/>
                    <w:spacing w:line="360" w:lineRule="exact"/>
                    <w:rPr>
                      <w:color w:val="000000"/>
                    </w:rPr>
                  </w:pPr>
                  <w:proofErr w:type="gramStart"/>
                  <w:r>
                    <w:rPr>
                      <w:rFonts w:hint="eastAsia"/>
                      <w:color w:val="000000"/>
                    </w:rPr>
                    <w:t>结算按</w:t>
                  </w:r>
                  <w:proofErr w:type="gramEnd"/>
                  <w:r>
                    <w:rPr>
                      <w:rFonts w:hint="eastAsia"/>
                      <w:color w:val="000000"/>
                    </w:rPr>
                    <w:t>实际安装数量结算。（安装时自带梯子，螺丝，等工具）</w:t>
                  </w:r>
                </w:p>
                <w:p w:rsidR="0092707A" w:rsidRDefault="00377229">
                  <w:pPr>
                    <w:widowControl/>
                    <w:spacing w:line="360" w:lineRule="exact"/>
                    <w:rPr>
                      <w:rFonts w:ascii="宋体" w:hAnsi="宋体" w:cs="宋体"/>
                      <w:color w:val="000000"/>
                      <w:szCs w:val="21"/>
                    </w:rPr>
                  </w:pPr>
                  <w:r>
                    <w:rPr>
                      <w:rFonts w:hint="eastAsia"/>
                      <w:color w:val="000000"/>
                    </w:rPr>
                    <w:t>2</w:t>
                  </w:r>
                  <w:r>
                    <w:rPr>
                      <w:rFonts w:hint="eastAsia"/>
                      <w:color w:val="000000"/>
                    </w:rPr>
                    <w:t>、供应商需提供样品，经评标委员会审查，不符合格要求的不再进入评审。</w:t>
                  </w:r>
                </w:p>
              </w:tc>
            </w:tr>
          </w:tbl>
          <w:p w:rsidR="0092707A" w:rsidRDefault="0092707A">
            <w:pPr>
              <w:widowControl/>
              <w:spacing w:line="360" w:lineRule="exact"/>
              <w:jc w:val="center"/>
              <w:rPr>
                <w:rFonts w:ascii="宋体" w:hAnsi="宋体" w:cs="宋体"/>
                <w:color w:val="000000"/>
                <w:szCs w:val="21"/>
              </w:rPr>
            </w:pPr>
          </w:p>
        </w:tc>
      </w:tr>
      <w:tr w:rsidR="0092707A">
        <w:trPr>
          <w:trHeight w:val="415"/>
          <w:jc w:val="center"/>
        </w:trPr>
        <w:tc>
          <w:tcPr>
            <w:tcW w:w="9720" w:type="dxa"/>
            <w:gridSpan w:val="6"/>
            <w:tcBorders>
              <w:tl2br w:val="nil"/>
              <w:tr2bl w:val="nil"/>
            </w:tcBorders>
          </w:tcPr>
          <w:tbl>
            <w:tblPr>
              <w:tblW w:w="9720" w:type="dxa"/>
              <w:jc w:val="center"/>
              <w:tblLayout w:type="fixed"/>
              <w:tblLook w:val="04A0" w:firstRow="1" w:lastRow="0" w:firstColumn="1" w:lastColumn="0" w:noHBand="0" w:noVBand="1"/>
            </w:tblPr>
            <w:tblGrid>
              <w:gridCol w:w="947"/>
              <w:gridCol w:w="583"/>
              <w:gridCol w:w="769"/>
              <w:gridCol w:w="1267"/>
              <w:gridCol w:w="5182"/>
              <w:gridCol w:w="972"/>
            </w:tblGrid>
            <w:tr w:rsidR="0092707A">
              <w:trPr>
                <w:trHeight w:val="1257"/>
                <w:jc w:val="center"/>
              </w:trPr>
              <w:tc>
                <w:tcPr>
                  <w:tcW w:w="947"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lastRenderedPageBreak/>
                    <w:t>行政楼</w:t>
                  </w:r>
                  <w:r>
                    <w:rPr>
                      <w:rFonts w:ascii="宋体" w:hAnsi="宋体" w:cs="宋体" w:hint="eastAsia"/>
                      <w:color w:val="000000"/>
                      <w:szCs w:val="21"/>
                    </w:rPr>
                    <w:t>1.2.3.4</w:t>
                  </w:r>
                  <w:r>
                    <w:rPr>
                      <w:rFonts w:ascii="宋体" w:hAnsi="宋体" w:cs="宋体" w:hint="eastAsia"/>
                      <w:color w:val="000000"/>
                      <w:szCs w:val="21"/>
                    </w:rPr>
                    <w:t>楼</w:t>
                  </w:r>
                </w:p>
              </w:tc>
              <w:tc>
                <w:tcPr>
                  <w:tcW w:w="583"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3.3</w:t>
                  </w:r>
                </w:p>
              </w:tc>
              <w:tc>
                <w:tcPr>
                  <w:tcW w:w="769"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3.1</w:t>
                  </w:r>
                </w:p>
              </w:tc>
              <w:tc>
                <w:tcPr>
                  <w:tcW w:w="1267"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182"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米黄三层复合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3.3</w:t>
                  </w:r>
                  <w:r>
                    <w:rPr>
                      <w:rFonts w:ascii="宋体" w:hAnsi="宋体" w:cs="宋体" w:hint="eastAsia"/>
                      <w:color w:val="000000"/>
                      <w:szCs w:val="21"/>
                    </w:rPr>
                    <w:t>米×</w:t>
                  </w:r>
                  <w:r>
                    <w:rPr>
                      <w:rFonts w:ascii="宋体" w:hAnsi="宋体" w:cs="宋体" w:hint="eastAsia"/>
                      <w:color w:val="000000"/>
                      <w:szCs w:val="21"/>
                    </w:rPr>
                    <w:t>6.2</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6450</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128</w:t>
                  </w:r>
                </w:p>
              </w:tc>
            </w:tr>
            <w:tr w:rsidR="0092707A">
              <w:trPr>
                <w:trHeight w:val="1209"/>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67"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color w:val="000000"/>
                    </w:rPr>
                  </w:pPr>
                  <w:r>
                    <w:rPr>
                      <w:rFonts w:hint="eastAsia"/>
                      <w:color w:val="000000"/>
                    </w:rPr>
                    <w:t>罗马杆</w:t>
                  </w:r>
                </w:p>
              </w:tc>
              <w:tc>
                <w:tcPr>
                  <w:tcW w:w="5182"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特厚、单杆、高密度铝合金</w:t>
                  </w:r>
                  <w:r>
                    <w:rPr>
                      <w:rFonts w:ascii="宋体" w:hAnsi="宋体" w:cs="宋体" w:hint="eastAsia"/>
                      <w:color w:val="000000"/>
                      <w:szCs w:val="21"/>
                    </w:rPr>
                    <w:t xml:space="preserve"> </w:t>
                  </w:r>
                </w:p>
                <w:p w:rsidR="0092707A" w:rsidRDefault="00377229">
                  <w:pPr>
                    <w:pStyle w:val="2"/>
                    <w:ind w:firstLine="0"/>
                    <w:rPr>
                      <w:color w:val="000000"/>
                    </w:rPr>
                  </w:pPr>
                  <w:r>
                    <w:rPr>
                      <w:rFonts w:ascii="宋体" w:hAnsi="宋体" w:cs="宋体" w:hint="eastAsia"/>
                      <w:color w:val="000000"/>
                      <w:sz w:val="21"/>
                      <w:szCs w:val="21"/>
                    </w:rPr>
                    <w:t>颜色：按窗帘颜色搭配（以浅色为主）</w:t>
                  </w:r>
                </w:p>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直径≥</w:t>
                  </w:r>
                  <w:r>
                    <w:rPr>
                      <w:rFonts w:ascii="宋体" w:hAnsi="宋体" w:cs="宋体" w:hint="eastAsia"/>
                      <w:color w:val="0000FF"/>
                      <w:szCs w:val="21"/>
                    </w:rPr>
                    <w:t>2.8</w:t>
                  </w:r>
                  <w:r>
                    <w:rPr>
                      <w:rFonts w:ascii="宋体" w:hAnsi="宋体" w:cs="宋体" w:hint="eastAsia"/>
                      <w:color w:val="0000FF"/>
                      <w:szCs w:val="21"/>
                    </w:rPr>
                    <w:t>厘米</w:t>
                  </w:r>
                  <w:r>
                    <w:rPr>
                      <w:rFonts w:ascii="宋体" w:hAnsi="宋体" w:cs="宋体" w:hint="eastAsia"/>
                      <w:color w:val="0000FF"/>
                      <w:szCs w:val="21"/>
                    </w:rPr>
                    <w:t xml:space="preserve"> </w:t>
                  </w:r>
                </w:p>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壁厚≥</w:t>
                  </w:r>
                  <w:r>
                    <w:rPr>
                      <w:rFonts w:ascii="宋体" w:hAnsi="宋体" w:cs="宋体" w:hint="eastAsia"/>
                      <w:color w:val="0000FF"/>
                      <w:szCs w:val="21"/>
                    </w:rPr>
                    <w:t>0.3</w:t>
                  </w:r>
                  <w:r>
                    <w:rPr>
                      <w:rFonts w:ascii="宋体" w:hAnsi="宋体" w:cs="宋体" w:hint="eastAsia"/>
                      <w:color w:val="0000FF"/>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长度</w:t>
                  </w:r>
                  <w:r>
                    <w:rPr>
                      <w:rFonts w:ascii="宋体" w:hAnsi="宋体" w:cs="宋体" w:hint="eastAsia"/>
                      <w:color w:val="0000FF"/>
                      <w:szCs w:val="21"/>
                    </w:rPr>
                    <w:t>≥</w:t>
                  </w:r>
                  <w:r>
                    <w:rPr>
                      <w:rFonts w:ascii="宋体" w:hAnsi="宋体" w:cs="宋体" w:hint="eastAsia"/>
                      <w:color w:val="0000FF"/>
                      <w:szCs w:val="21"/>
                    </w:rPr>
                    <w:t>3.</w:t>
                  </w:r>
                  <w:r>
                    <w:rPr>
                      <w:rFonts w:ascii="宋体" w:hAnsi="宋体" w:cs="宋体" w:hint="eastAsia"/>
                      <w:color w:val="0000FF"/>
                      <w:szCs w:val="21"/>
                    </w:rPr>
                    <w:t>1</w:t>
                  </w:r>
                  <w:r>
                    <w:rPr>
                      <w:rFonts w:ascii="宋体" w:hAnsi="宋体" w:cs="宋体" w:hint="eastAsia"/>
                      <w:color w:val="0000FF"/>
                      <w:szCs w:val="21"/>
                    </w:rPr>
                    <w:t>米</w:t>
                  </w:r>
                  <w:r>
                    <w:rPr>
                      <w:rFonts w:ascii="宋体" w:hAnsi="宋体" w:cs="宋体" w:hint="eastAsia"/>
                      <w:color w:val="000000"/>
                      <w:szCs w:val="21"/>
                    </w:rPr>
                    <w:t>，两边各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67"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182"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Pr>
                      <w:rFonts w:ascii="宋体" w:hAnsi="宋体" w:cs="宋体" w:hint="eastAsia"/>
                      <w:color w:val="000000"/>
                      <w:szCs w:val="21"/>
                    </w:rPr>
                    <w:t>3</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67"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182"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长度：根据窗帘布的尺寸</w:t>
                  </w:r>
                  <w:r w:rsidR="005D4F8F">
                    <w:rPr>
                      <w:rFonts w:ascii="宋体" w:hAnsi="宋体" w:cs="宋体" w:hint="eastAsia"/>
                      <w:color w:val="0000FF"/>
                      <w:szCs w:val="21"/>
                    </w:rPr>
                    <w:t>制订</w:t>
                  </w:r>
                  <w:r>
                    <w:rPr>
                      <w:rFonts w:ascii="宋体" w:hAnsi="宋体" w:cs="宋体" w:hint="eastAsia"/>
                      <w:color w:val="0000FF"/>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67"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182"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lastRenderedPageBreak/>
                    <w:t>功能与特点：静音顺滑不褪色，使用流畅。</w:t>
                  </w:r>
                  <w:r>
                    <w:rPr>
                      <w:rFonts w:ascii="宋体" w:hAnsi="宋体" w:cs="宋体" w:hint="eastAsia"/>
                      <w:color w:val="000000"/>
                      <w:szCs w:val="21"/>
                    </w:rPr>
                    <w:t xml:space="preserve"> </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1267"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182"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塑胶材质装饰头（</w:t>
                  </w:r>
                  <w:r>
                    <w:rPr>
                      <w:rFonts w:ascii="宋体" w:hAnsi="宋体" w:cs="宋体" w:hint="eastAsia"/>
                      <w:color w:val="000000"/>
                      <w:szCs w:val="21"/>
                    </w:rPr>
                    <w:t>2</w:t>
                  </w:r>
                  <w:r>
                    <w:rPr>
                      <w:rFonts w:ascii="宋体" w:hAnsi="宋体" w:cs="宋体" w:hint="eastAsia"/>
                      <w:color w:val="000000"/>
                      <w:szCs w:val="21"/>
                    </w:rPr>
                    <w:t>个）及</w:t>
                  </w:r>
                  <w:r>
                    <w:rPr>
                      <w:rFonts w:ascii="宋体" w:hAnsi="宋体" w:cs="宋体" w:hint="eastAsia"/>
                      <w:color w:val="0000FF"/>
                      <w:szCs w:val="21"/>
                    </w:rPr>
                    <w:t>连接器（</w:t>
                  </w:r>
                  <w:r>
                    <w:rPr>
                      <w:rFonts w:ascii="宋体" w:hAnsi="宋体" w:cs="宋体" w:hint="eastAsia"/>
                      <w:color w:val="0000FF"/>
                      <w:szCs w:val="21"/>
                    </w:rPr>
                    <w:t>1</w:t>
                  </w:r>
                  <w:r>
                    <w:rPr>
                      <w:rFonts w:ascii="宋体" w:hAnsi="宋体" w:cs="宋体" w:hint="eastAsia"/>
                      <w:color w:val="0000FF"/>
                      <w:szCs w:val="21"/>
                    </w:rPr>
                    <w:t>个）</w:t>
                  </w:r>
                  <w:r>
                    <w:rPr>
                      <w:rFonts w:ascii="宋体" w:hAnsi="宋体" w:cs="宋体" w:hint="eastAsia"/>
                      <w:color w:val="000000"/>
                      <w:szCs w:val="21"/>
                    </w:rPr>
                    <w:t>等配套设备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left w:val="single" w:sz="6" w:space="0" w:color="auto"/>
                    <w:bottom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742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left"/>
                    <w:rPr>
                      <w:color w:val="000000"/>
                    </w:rPr>
                  </w:pPr>
                  <w:r>
                    <w:rPr>
                      <w:rFonts w:hint="eastAsia"/>
                      <w:color w:val="000000"/>
                    </w:rPr>
                    <w:t>备注：</w:t>
                  </w:r>
                  <w:r>
                    <w:rPr>
                      <w:rFonts w:hint="eastAsia"/>
                      <w:color w:val="000000"/>
                    </w:rPr>
                    <w:t>1</w:t>
                  </w:r>
                  <w:r>
                    <w:rPr>
                      <w:rFonts w:hint="eastAsia"/>
                      <w:color w:val="000000"/>
                    </w:rPr>
                    <w:t>、报价单价格，送货上门、负责安装及承诺售后服务，</w:t>
                  </w:r>
                </w:p>
                <w:p w:rsidR="0092707A" w:rsidRDefault="00377229">
                  <w:pPr>
                    <w:widowControl/>
                    <w:spacing w:line="360" w:lineRule="exact"/>
                    <w:rPr>
                      <w:color w:val="000000"/>
                    </w:rPr>
                  </w:pPr>
                  <w:proofErr w:type="gramStart"/>
                  <w:r>
                    <w:rPr>
                      <w:rFonts w:hint="eastAsia"/>
                      <w:color w:val="000000"/>
                    </w:rPr>
                    <w:t>结算按</w:t>
                  </w:r>
                  <w:proofErr w:type="gramEnd"/>
                  <w:r>
                    <w:rPr>
                      <w:rFonts w:hint="eastAsia"/>
                      <w:color w:val="000000"/>
                    </w:rPr>
                    <w:t>实际安装数量结算。（安装时自带梯子，螺丝，等工具）</w:t>
                  </w:r>
                </w:p>
                <w:p w:rsidR="0092707A" w:rsidRDefault="00377229">
                  <w:pPr>
                    <w:widowControl/>
                    <w:spacing w:line="360" w:lineRule="exact"/>
                    <w:rPr>
                      <w:rFonts w:ascii="宋体" w:hAnsi="宋体" w:cs="宋体"/>
                      <w:color w:val="000000"/>
                      <w:szCs w:val="21"/>
                    </w:rPr>
                  </w:pPr>
                  <w:r>
                    <w:rPr>
                      <w:rFonts w:hint="eastAsia"/>
                      <w:color w:val="000000"/>
                    </w:rPr>
                    <w:t>2</w:t>
                  </w:r>
                  <w:r>
                    <w:rPr>
                      <w:rFonts w:hint="eastAsia"/>
                      <w:color w:val="000000"/>
                    </w:rPr>
                    <w:t>、供应商需提供样品，经评标委员会审查，不符合格要求的不再进入评审。</w:t>
                  </w:r>
                </w:p>
              </w:tc>
            </w:tr>
          </w:tbl>
          <w:p w:rsidR="0092707A" w:rsidRDefault="0092707A">
            <w:pPr>
              <w:widowControl/>
              <w:spacing w:line="360" w:lineRule="exact"/>
              <w:jc w:val="center"/>
              <w:rPr>
                <w:rFonts w:ascii="宋体" w:hAnsi="宋体" w:cs="宋体"/>
                <w:color w:val="000000"/>
                <w:szCs w:val="21"/>
              </w:rPr>
            </w:pPr>
          </w:p>
        </w:tc>
      </w:tr>
      <w:tr w:rsidR="0092707A">
        <w:trPr>
          <w:trHeight w:val="1257"/>
          <w:jc w:val="center"/>
        </w:trPr>
        <w:tc>
          <w:tcPr>
            <w:tcW w:w="947" w:type="dxa"/>
            <w:vMerge w:val="restart"/>
            <w:tcBorders>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lastRenderedPageBreak/>
              <w:t>行政楼</w:t>
            </w:r>
            <w:r>
              <w:rPr>
                <w:rFonts w:ascii="宋体" w:hAnsi="宋体" w:cs="宋体" w:hint="eastAsia"/>
                <w:color w:val="000000"/>
                <w:szCs w:val="21"/>
              </w:rPr>
              <w:t>6</w:t>
            </w:r>
            <w:r>
              <w:rPr>
                <w:rFonts w:ascii="宋体" w:hAnsi="宋体" w:cs="宋体" w:hint="eastAsia"/>
                <w:color w:val="000000"/>
                <w:szCs w:val="21"/>
              </w:rPr>
              <w:t>楼</w:t>
            </w:r>
          </w:p>
        </w:tc>
        <w:tc>
          <w:tcPr>
            <w:tcW w:w="583" w:type="dxa"/>
            <w:vMerge w:val="restart"/>
            <w:tcBorders>
              <w:tl2br w:val="nil"/>
              <w:tr2bl w:val="nil"/>
            </w:tcBorders>
            <w:vAlign w:val="center"/>
          </w:tcPr>
          <w:p w:rsidR="0092707A" w:rsidRDefault="00377229">
            <w:pPr>
              <w:widowControl/>
              <w:spacing w:line="360" w:lineRule="exact"/>
              <w:jc w:val="center"/>
              <w:rPr>
                <w:rFonts w:ascii="宋体" w:hAnsi="宋体" w:cs="宋体"/>
                <w:szCs w:val="21"/>
              </w:rPr>
            </w:pPr>
            <w:r>
              <w:rPr>
                <w:rFonts w:ascii="宋体" w:hAnsi="宋体" w:cs="宋体" w:hint="eastAsia"/>
                <w:szCs w:val="21"/>
              </w:rPr>
              <w:t>2.5</w:t>
            </w:r>
          </w:p>
        </w:tc>
        <w:tc>
          <w:tcPr>
            <w:tcW w:w="769" w:type="dxa"/>
            <w:vMerge w:val="restart"/>
            <w:tcBorders>
              <w:tl2br w:val="nil"/>
              <w:tr2bl w:val="nil"/>
            </w:tcBorders>
            <w:vAlign w:val="center"/>
          </w:tcPr>
          <w:p w:rsidR="0092707A" w:rsidRDefault="00377229">
            <w:pPr>
              <w:widowControl/>
              <w:spacing w:line="360" w:lineRule="exact"/>
              <w:jc w:val="center"/>
              <w:rPr>
                <w:rFonts w:ascii="宋体" w:hAnsi="宋体" w:cs="宋体"/>
                <w:szCs w:val="21"/>
              </w:rPr>
            </w:pPr>
            <w:r>
              <w:rPr>
                <w:rFonts w:ascii="宋体" w:hAnsi="宋体" w:cs="宋体" w:hint="eastAsia"/>
                <w:szCs w:val="21"/>
              </w:rPr>
              <w:t>3.65</w:t>
            </w:r>
          </w:p>
        </w:tc>
        <w:tc>
          <w:tcPr>
            <w:tcW w:w="1223" w:type="dxa"/>
            <w:tcBorders>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226" w:type="dxa"/>
            <w:tcBorders>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米黄三层复合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2.5</w:t>
            </w:r>
            <w:r>
              <w:rPr>
                <w:rFonts w:ascii="宋体" w:hAnsi="宋体" w:cs="宋体" w:hint="eastAsia"/>
                <w:color w:val="000000"/>
                <w:szCs w:val="21"/>
              </w:rPr>
              <w:t>米×</w:t>
            </w:r>
            <w:r>
              <w:rPr>
                <w:rFonts w:ascii="宋体" w:hAnsi="宋体" w:cs="宋体" w:hint="eastAsia"/>
                <w:color w:val="000000"/>
                <w:szCs w:val="21"/>
              </w:rPr>
              <w:t>7.3</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5750</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32</w:t>
            </w:r>
          </w:p>
        </w:tc>
      </w:tr>
      <w:tr w:rsidR="0092707A">
        <w:trPr>
          <w:trHeight w:val="1209"/>
          <w:jc w:val="center"/>
        </w:trPr>
        <w:tc>
          <w:tcPr>
            <w:tcW w:w="947" w:type="dxa"/>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1223" w:type="dxa"/>
            <w:tcBorders>
              <w:tl2br w:val="nil"/>
              <w:tr2bl w:val="nil"/>
            </w:tcBorders>
            <w:vAlign w:val="center"/>
          </w:tcPr>
          <w:p w:rsidR="0092707A" w:rsidRDefault="00377229">
            <w:pPr>
              <w:widowControl/>
              <w:spacing w:line="360" w:lineRule="exact"/>
              <w:jc w:val="center"/>
            </w:pPr>
            <w:r>
              <w:rPr>
                <w:rFonts w:hint="eastAsia"/>
              </w:rPr>
              <w:t>罗马杆</w:t>
            </w:r>
          </w:p>
          <w:p w:rsidR="0092707A" w:rsidRDefault="0092707A">
            <w:pPr>
              <w:pStyle w:val="2"/>
              <w:ind w:firstLine="0"/>
            </w:pPr>
          </w:p>
        </w:tc>
        <w:tc>
          <w:tcPr>
            <w:tcW w:w="5226" w:type="dxa"/>
            <w:tcBorders>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特厚、单杆、高密度铝合金</w:t>
            </w:r>
            <w:r>
              <w:rPr>
                <w:rFonts w:ascii="宋体" w:hAnsi="宋体" w:cs="宋体" w:hint="eastAsia"/>
                <w:color w:val="000000"/>
                <w:szCs w:val="21"/>
              </w:rPr>
              <w:t xml:space="preserve"> </w:t>
            </w:r>
          </w:p>
          <w:p w:rsidR="0092707A" w:rsidRDefault="00377229">
            <w:pPr>
              <w:pStyle w:val="2"/>
              <w:ind w:firstLine="0"/>
              <w:rPr>
                <w:color w:val="000000"/>
              </w:rPr>
            </w:pPr>
            <w:r>
              <w:rPr>
                <w:rFonts w:ascii="宋体" w:hAnsi="宋体" w:cs="宋体" w:hint="eastAsia"/>
                <w:color w:val="000000"/>
                <w:sz w:val="21"/>
                <w:szCs w:val="21"/>
              </w:rPr>
              <w:t>颜色：按窗帘颜色搭配（以浅色为主）</w:t>
            </w:r>
          </w:p>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直径≥</w:t>
            </w:r>
            <w:r>
              <w:rPr>
                <w:rFonts w:ascii="宋体" w:hAnsi="宋体" w:cs="宋体" w:hint="eastAsia"/>
                <w:color w:val="0000FF"/>
                <w:szCs w:val="21"/>
              </w:rPr>
              <w:t>2.8</w:t>
            </w:r>
            <w:r>
              <w:rPr>
                <w:rFonts w:ascii="宋体" w:hAnsi="宋体" w:cs="宋体" w:hint="eastAsia"/>
                <w:color w:val="0000FF"/>
                <w:szCs w:val="21"/>
              </w:rPr>
              <w:t>厘米</w:t>
            </w:r>
            <w:r>
              <w:rPr>
                <w:rFonts w:ascii="宋体" w:hAnsi="宋体" w:cs="宋体" w:hint="eastAsia"/>
                <w:color w:val="0000FF"/>
                <w:szCs w:val="21"/>
              </w:rPr>
              <w:t xml:space="preserve"> </w:t>
            </w:r>
          </w:p>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壁厚≥</w:t>
            </w:r>
            <w:r>
              <w:rPr>
                <w:rFonts w:ascii="宋体" w:hAnsi="宋体" w:cs="宋体" w:hint="eastAsia"/>
                <w:color w:val="0000FF"/>
                <w:szCs w:val="21"/>
              </w:rPr>
              <w:t>0.3</w:t>
            </w:r>
            <w:r>
              <w:rPr>
                <w:rFonts w:ascii="宋体" w:hAnsi="宋体" w:cs="宋体" w:hint="eastAsia"/>
                <w:color w:val="0000FF"/>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长度≥</w:t>
            </w:r>
            <w:r>
              <w:rPr>
                <w:rFonts w:ascii="宋体" w:hAnsi="宋体" w:cs="宋体" w:hint="eastAsia"/>
                <w:color w:val="000000"/>
                <w:szCs w:val="21"/>
              </w:rPr>
              <w:t>3.65</w:t>
            </w:r>
            <w:r>
              <w:rPr>
                <w:rFonts w:ascii="宋体" w:hAnsi="宋体" w:cs="宋体" w:hint="eastAsia"/>
                <w:color w:val="000000"/>
                <w:szCs w:val="21"/>
              </w:rPr>
              <w:t>米，两边各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1223" w:type="dxa"/>
            <w:tcBorders>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226" w:type="dxa"/>
            <w:tcBorders>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Pr>
                <w:rFonts w:ascii="宋体" w:hAnsi="宋体" w:cs="宋体" w:hint="eastAsia"/>
                <w:color w:val="000000"/>
                <w:szCs w:val="21"/>
              </w:rPr>
              <w:t>3</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1223" w:type="dxa"/>
            <w:tcBorders>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226" w:type="dxa"/>
            <w:tcBorders>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长度：根据窗帘布的尺寸</w:t>
            </w:r>
            <w:r w:rsidR="005D4F8F">
              <w:rPr>
                <w:rFonts w:ascii="宋体" w:hAnsi="宋体" w:cs="宋体" w:hint="eastAsia"/>
                <w:color w:val="0000FF"/>
                <w:szCs w:val="21"/>
              </w:rPr>
              <w:t>制订</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1223" w:type="dxa"/>
            <w:tcBorders>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226" w:type="dxa"/>
            <w:tcBorders>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功能与特点：静音顺滑不褪色，使用流畅。</w:t>
            </w:r>
            <w:r>
              <w:rPr>
                <w:rFonts w:ascii="宋体" w:hAnsi="宋体" w:cs="宋体" w:hint="eastAsia"/>
                <w:color w:val="000000"/>
                <w:szCs w:val="21"/>
              </w:rPr>
              <w:t xml:space="preserve"> </w:t>
            </w:r>
          </w:p>
        </w:tc>
        <w:tc>
          <w:tcPr>
            <w:tcW w:w="972" w:type="dxa"/>
            <w:vMerge/>
            <w:tcBorders>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1223" w:type="dxa"/>
            <w:tcBorders>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226" w:type="dxa"/>
            <w:tcBorders>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塑胶材质装饰头（</w:t>
            </w:r>
            <w:r>
              <w:rPr>
                <w:rFonts w:ascii="宋体" w:hAnsi="宋体" w:cs="宋体" w:hint="eastAsia"/>
                <w:color w:val="000000"/>
                <w:szCs w:val="21"/>
              </w:rPr>
              <w:t>2</w:t>
            </w:r>
            <w:r>
              <w:rPr>
                <w:rFonts w:ascii="宋体" w:hAnsi="宋体" w:cs="宋体" w:hint="eastAsia"/>
                <w:color w:val="000000"/>
                <w:szCs w:val="21"/>
              </w:rPr>
              <w:t>个）</w:t>
            </w:r>
            <w:r>
              <w:rPr>
                <w:rFonts w:ascii="宋体" w:hAnsi="宋体" w:cs="宋体" w:hint="eastAsia"/>
                <w:color w:val="000000" w:themeColor="text1"/>
                <w:szCs w:val="21"/>
              </w:rPr>
              <w:t>及</w:t>
            </w:r>
            <w:r>
              <w:rPr>
                <w:rFonts w:ascii="宋体" w:hAnsi="宋体" w:cs="宋体" w:hint="eastAsia"/>
                <w:color w:val="0070C0"/>
                <w:szCs w:val="21"/>
              </w:rPr>
              <w:t>连接器（</w:t>
            </w:r>
            <w:r>
              <w:rPr>
                <w:rFonts w:ascii="宋体" w:hAnsi="宋体" w:cs="宋体" w:hint="eastAsia"/>
                <w:color w:val="0070C0"/>
                <w:szCs w:val="21"/>
              </w:rPr>
              <w:t>1</w:t>
            </w:r>
            <w:r>
              <w:rPr>
                <w:rFonts w:ascii="宋体" w:hAnsi="宋体" w:cs="宋体" w:hint="eastAsia"/>
                <w:color w:val="0070C0"/>
                <w:szCs w:val="21"/>
              </w:rPr>
              <w:t>个）</w:t>
            </w:r>
            <w:r>
              <w:rPr>
                <w:rFonts w:ascii="宋体" w:hAnsi="宋体" w:cs="宋体" w:hint="eastAsia"/>
                <w:color w:val="000000" w:themeColor="text1"/>
                <w:szCs w:val="21"/>
              </w:rPr>
              <w:t>等</w:t>
            </w:r>
            <w:r>
              <w:rPr>
                <w:rFonts w:ascii="宋体" w:hAnsi="宋体" w:cs="宋体" w:hint="eastAsia"/>
                <w:color w:val="000000"/>
                <w:szCs w:val="21"/>
              </w:rPr>
              <w:t>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tl2br w:val="nil"/>
              <w:tr2bl w:val="nil"/>
            </w:tcBorders>
          </w:tcPr>
          <w:p w:rsidR="0092707A" w:rsidRDefault="0092707A">
            <w:pPr>
              <w:widowControl/>
              <w:spacing w:line="360" w:lineRule="exact"/>
              <w:jc w:val="left"/>
              <w:rPr>
                <w:rFonts w:ascii="宋体" w:hAnsi="宋体" w:cs="宋体"/>
                <w:color w:val="FF0000"/>
                <w:szCs w:val="21"/>
              </w:rPr>
            </w:pPr>
          </w:p>
        </w:tc>
        <w:tc>
          <w:tcPr>
            <w:tcW w:w="7421" w:type="dxa"/>
            <w:gridSpan w:val="3"/>
            <w:tcBorders>
              <w:tl2br w:val="nil"/>
              <w:tr2bl w:val="nil"/>
            </w:tcBorders>
            <w:vAlign w:val="center"/>
          </w:tcPr>
          <w:p w:rsidR="0092707A" w:rsidRDefault="00377229">
            <w:pPr>
              <w:widowControl/>
              <w:spacing w:line="360" w:lineRule="exact"/>
              <w:jc w:val="left"/>
            </w:pPr>
            <w:r>
              <w:rPr>
                <w:rFonts w:hint="eastAsia"/>
              </w:rPr>
              <w:t>备注：</w:t>
            </w:r>
            <w:r>
              <w:rPr>
                <w:rFonts w:hint="eastAsia"/>
              </w:rPr>
              <w:t>1</w:t>
            </w:r>
            <w:r>
              <w:rPr>
                <w:rFonts w:hint="eastAsia"/>
              </w:rPr>
              <w:t>、报价单价格，送货上门、负责安装及承诺售后服务，</w:t>
            </w:r>
          </w:p>
          <w:p w:rsidR="0092707A" w:rsidRDefault="00377229">
            <w:pPr>
              <w:widowControl/>
              <w:spacing w:line="360" w:lineRule="exact"/>
            </w:pPr>
            <w:proofErr w:type="gramStart"/>
            <w:r>
              <w:rPr>
                <w:rFonts w:hint="eastAsia"/>
              </w:rPr>
              <w:t>结算按</w:t>
            </w:r>
            <w:proofErr w:type="gramEnd"/>
            <w:r>
              <w:rPr>
                <w:rFonts w:hint="eastAsia"/>
              </w:rPr>
              <w:t>实际安装数量结算。（安装时自带梯子，螺丝，等工具）</w:t>
            </w:r>
          </w:p>
          <w:p w:rsidR="0092707A" w:rsidRDefault="00377229">
            <w:pPr>
              <w:widowControl/>
              <w:spacing w:line="360" w:lineRule="exact"/>
              <w:rPr>
                <w:rFonts w:ascii="宋体" w:hAnsi="宋体" w:cs="宋体"/>
                <w:color w:val="000000"/>
                <w:szCs w:val="21"/>
              </w:rPr>
            </w:pPr>
            <w:r>
              <w:rPr>
                <w:rFonts w:hint="eastAsia"/>
              </w:rPr>
              <w:t>2</w:t>
            </w:r>
            <w:r>
              <w:rPr>
                <w:rFonts w:hint="eastAsia"/>
              </w:rPr>
              <w:t>、供应商需提供样品，经评标委员会审查，不符合格要求的不再进入评审。</w:t>
            </w:r>
          </w:p>
        </w:tc>
      </w:tr>
      <w:tr w:rsidR="0092707A">
        <w:trPr>
          <w:trHeight w:val="636"/>
          <w:jc w:val="center"/>
        </w:trPr>
        <w:tc>
          <w:tcPr>
            <w:tcW w:w="9720" w:type="dxa"/>
            <w:gridSpan w:val="6"/>
            <w:tcBorders>
              <w:tl2br w:val="nil"/>
              <w:tr2bl w:val="nil"/>
            </w:tcBorders>
          </w:tcPr>
          <w:tbl>
            <w:tblPr>
              <w:tblW w:w="9720" w:type="dxa"/>
              <w:jc w:val="center"/>
              <w:tblLayout w:type="fixed"/>
              <w:tblLook w:val="04A0" w:firstRow="1" w:lastRow="0" w:firstColumn="1" w:lastColumn="0" w:noHBand="0" w:noVBand="1"/>
            </w:tblPr>
            <w:tblGrid>
              <w:gridCol w:w="947"/>
              <w:gridCol w:w="583"/>
              <w:gridCol w:w="769"/>
              <w:gridCol w:w="1289"/>
              <w:gridCol w:w="5160"/>
              <w:gridCol w:w="972"/>
            </w:tblGrid>
            <w:tr w:rsidR="0092707A">
              <w:trPr>
                <w:trHeight w:val="1257"/>
                <w:jc w:val="center"/>
              </w:trPr>
              <w:tc>
                <w:tcPr>
                  <w:tcW w:w="947"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教师、学生公寓</w:t>
                  </w:r>
                </w:p>
              </w:tc>
              <w:tc>
                <w:tcPr>
                  <w:tcW w:w="583"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szCs w:val="21"/>
                    </w:rPr>
                  </w:pPr>
                  <w:r>
                    <w:rPr>
                      <w:rFonts w:ascii="宋体" w:hAnsi="宋体" w:cs="宋体" w:hint="eastAsia"/>
                      <w:szCs w:val="21"/>
                    </w:rPr>
                    <w:t>2.6</w:t>
                  </w:r>
                </w:p>
              </w:tc>
              <w:tc>
                <w:tcPr>
                  <w:tcW w:w="769"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szCs w:val="21"/>
                    </w:rPr>
                  </w:pPr>
                  <w:r>
                    <w:rPr>
                      <w:rFonts w:ascii="宋体" w:hAnsi="宋体" w:cs="宋体" w:hint="eastAsia"/>
                      <w:szCs w:val="21"/>
                    </w:rPr>
                    <w:t>2.5</w:t>
                  </w: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窗帘布</w:t>
                  </w:r>
                </w:p>
              </w:tc>
              <w:tc>
                <w:tcPr>
                  <w:tcW w:w="5160"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材料：</w:t>
                  </w:r>
                  <w:r>
                    <w:rPr>
                      <w:rFonts w:ascii="宋体" w:hAnsi="宋体" w:cs="宋体" w:hint="eastAsia"/>
                      <w:color w:val="000000"/>
                      <w:szCs w:val="21"/>
                    </w:rPr>
                    <w:t xml:space="preserve">  </w:t>
                  </w:r>
                  <w:r>
                    <w:rPr>
                      <w:rFonts w:ascii="宋体" w:hAnsi="宋体" w:cs="宋体" w:hint="eastAsia"/>
                      <w:color w:val="000000"/>
                      <w:szCs w:val="21"/>
                    </w:rPr>
                    <w:t>珊瑚蓝三层复合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尺寸：≥</w:t>
                  </w:r>
                  <w:r>
                    <w:rPr>
                      <w:rFonts w:ascii="宋体" w:hAnsi="宋体" w:cs="宋体" w:hint="eastAsia"/>
                      <w:color w:val="000000"/>
                      <w:szCs w:val="21"/>
                    </w:rPr>
                    <w:t>2.6</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重量：≥</w:t>
                  </w:r>
                  <w:r>
                    <w:rPr>
                      <w:rFonts w:ascii="宋体" w:hAnsi="宋体" w:cs="宋体" w:hint="eastAsia"/>
                      <w:color w:val="000000"/>
                      <w:szCs w:val="21"/>
                    </w:rPr>
                    <w:t>4095</w:t>
                  </w:r>
                  <w:r>
                    <w:rPr>
                      <w:rFonts w:ascii="宋体" w:hAnsi="宋体" w:cs="宋体" w:hint="eastAsia"/>
                      <w:color w:val="000000"/>
                      <w:szCs w:val="21"/>
                    </w:rPr>
                    <w:t>克</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打孔（每米</w:t>
                  </w:r>
                  <w:r>
                    <w:rPr>
                      <w:rFonts w:ascii="宋体" w:hAnsi="宋体" w:cs="宋体" w:hint="eastAsia"/>
                      <w:color w:val="000000"/>
                      <w:szCs w:val="21"/>
                    </w:rPr>
                    <w:t>5</w:t>
                  </w:r>
                  <w:r>
                    <w:rPr>
                      <w:rFonts w:ascii="宋体" w:hAnsi="宋体" w:cs="宋体" w:hint="eastAsia"/>
                      <w:color w:val="000000"/>
                      <w:szCs w:val="21"/>
                    </w:rPr>
                    <w:t>个）</w:t>
                  </w:r>
                  <w:r>
                    <w:rPr>
                      <w:rFonts w:ascii="宋体" w:hAnsi="宋体" w:cs="宋体" w:hint="eastAsia"/>
                      <w:color w:val="000000"/>
                      <w:szCs w:val="21"/>
                    </w:rPr>
                    <w:t>10-15</w:t>
                  </w:r>
                  <w:r>
                    <w:rPr>
                      <w:rFonts w:ascii="宋体" w:hAnsi="宋体" w:cs="宋体" w:hint="eastAsia"/>
                      <w:color w:val="000000"/>
                      <w:szCs w:val="21"/>
                    </w:rPr>
                    <w:t>厘米用于折边</w:t>
                  </w:r>
                  <w:r>
                    <w:rPr>
                      <w:rFonts w:ascii="宋体" w:hAnsi="宋体" w:cs="宋体" w:hint="eastAsia"/>
                      <w:color w:val="000000"/>
                      <w:szCs w:val="21"/>
                    </w:rPr>
                    <w:t xml:space="preserve">                                                    </w:t>
                  </w:r>
                  <w:r>
                    <w:rPr>
                      <w:rFonts w:ascii="宋体" w:hAnsi="宋体" w:cs="宋体" w:hint="eastAsia"/>
                      <w:color w:val="000000"/>
                      <w:szCs w:val="21"/>
                    </w:rPr>
                    <w:t>功能与特点：高密度遮光，阻燃，防尘手感舒适，悬垂度好。</w:t>
                  </w:r>
                </w:p>
              </w:tc>
              <w:tc>
                <w:tcPr>
                  <w:tcW w:w="972" w:type="dxa"/>
                  <w:vMerge w:val="restart"/>
                  <w:tcBorders>
                    <w:top w:val="single" w:sz="6" w:space="0" w:color="auto"/>
                    <w:left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1338</w:t>
                  </w:r>
                </w:p>
              </w:tc>
            </w:tr>
            <w:tr w:rsidR="0092707A">
              <w:trPr>
                <w:trHeight w:val="1209"/>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pPr>
                  <w:r>
                    <w:rPr>
                      <w:rFonts w:hint="eastAsia"/>
                    </w:rPr>
                    <w:t>罗马杆</w:t>
                  </w:r>
                </w:p>
              </w:tc>
              <w:tc>
                <w:tcPr>
                  <w:tcW w:w="5160"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特厚、单杆、高密度铝合金</w:t>
                  </w:r>
                  <w:r>
                    <w:rPr>
                      <w:rFonts w:ascii="宋体" w:hAnsi="宋体" w:cs="宋体" w:hint="eastAsia"/>
                      <w:color w:val="000000"/>
                      <w:szCs w:val="21"/>
                    </w:rPr>
                    <w:t xml:space="preserve"> </w:t>
                  </w:r>
                </w:p>
                <w:p w:rsidR="0092707A" w:rsidRDefault="00377229">
                  <w:pPr>
                    <w:pStyle w:val="2"/>
                    <w:ind w:firstLine="0"/>
                  </w:pPr>
                  <w:r>
                    <w:rPr>
                      <w:rFonts w:ascii="宋体" w:hAnsi="宋体" w:cs="宋体" w:hint="eastAsia"/>
                      <w:color w:val="000000"/>
                      <w:sz w:val="21"/>
                      <w:szCs w:val="21"/>
                    </w:rPr>
                    <w:t>颜色：按窗帘颜色搭配（以浅色为主）</w:t>
                  </w:r>
                </w:p>
                <w:p w:rsidR="0092707A" w:rsidRDefault="00377229">
                  <w:pPr>
                    <w:widowControl/>
                    <w:spacing w:line="360" w:lineRule="exact"/>
                    <w:jc w:val="left"/>
                    <w:rPr>
                      <w:rFonts w:ascii="宋体" w:hAnsi="宋体" w:cs="宋体"/>
                      <w:color w:val="0070C0"/>
                      <w:szCs w:val="21"/>
                    </w:rPr>
                  </w:pPr>
                  <w:r>
                    <w:rPr>
                      <w:rFonts w:ascii="宋体" w:hAnsi="宋体" w:cs="宋体" w:hint="eastAsia"/>
                      <w:color w:val="0070C0"/>
                      <w:szCs w:val="21"/>
                    </w:rPr>
                    <w:t>直径≥</w:t>
                  </w:r>
                  <w:r>
                    <w:rPr>
                      <w:rFonts w:ascii="宋体" w:hAnsi="宋体" w:cs="宋体" w:hint="eastAsia"/>
                      <w:color w:val="0070C0"/>
                      <w:szCs w:val="21"/>
                    </w:rPr>
                    <w:t>2.8</w:t>
                  </w:r>
                  <w:r>
                    <w:rPr>
                      <w:rFonts w:ascii="宋体" w:hAnsi="宋体" w:cs="宋体" w:hint="eastAsia"/>
                      <w:color w:val="0070C0"/>
                      <w:szCs w:val="21"/>
                    </w:rPr>
                    <w:t>厘米</w:t>
                  </w:r>
                  <w:r>
                    <w:rPr>
                      <w:rFonts w:ascii="宋体" w:hAnsi="宋体" w:cs="宋体" w:hint="eastAsia"/>
                      <w:color w:val="0070C0"/>
                      <w:szCs w:val="21"/>
                    </w:rPr>
                    <w:t xml:space="preserve"> </w:t>
                  </w:r>
                </w:p>
                <w:p w:rsidR="0092707A" w:rsidRDefault="00377229">
                  <w:pPr>
                    <w:widowControl/>
                    <w:spacing w:line="360" w:lineRule="exact"/>
                    <w:jc w:val="left"/>
                    <w:rPr>
                      <w:rFonts w:ascii="宋体" w:hAnsi="宋体" w:cs="宋体"/>
                      <w:color w:val="0070C0"/>
                      <w:szCs w:val="21"/>
                    </w:rPr>
                  </w:pPr>
                  <w:r>
                    <w:rPr>
                      <w:rFonts w:ascii="宋体" w:hAnsi="宋体" w:cs="宋体" w:hint="eastAsia"/>
                      <w:color w:val="0070C0"/>
                      <w:szCs w:val="21"/>
                    </w:rPr>
                    <w:t>壁厚≥</w:t>
                  </w:r>
                  <w:r>
                    <w:rPr>
                      <w:rFonts w:ascii="宋体" w:hAnsi="宋体" w:cs="宋体" w:hint="eastAsia"/>
                      <w:color w:val="0070C0"/>
                      <w:szCs w:val="21"/>
                    </w:rPr>
                    <w:t>0.</w:t>
                  </w:r>
                  <w:r>
                    <w:rPr>
                      <w:rFonts w:ascii="宋体" w:hAnsi="宋体" w:cs="宋体" w:hint="eastAsia"/>
                      <w:color w:val="0070C0"/>
                      <w:szCs w:val="21"/>
                    </w:rPr>
                    <w:t>3</w:t>
                  </w:r>
                  <w:r>
                    <w:rPr>
                      <w:rFonts w:ascii="宋体" w:hAnsi="宋体" w:cs="宋体" w:hint="eastAsia"/>
                      <w:color w:val="0070C0"/>
                      <w:szCs w:val="21"/>
                    </w:rPr>
                    <w:t>厘米</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70C0"/>
                      <w:szCs w:val="21"/>
                    </w:rPr>
                    <w:t>长度≥</w:t>
                  </w:r>
                  <w:r>
                    <w:rPr>
                      <w:rFonts w:ascii="宋体" w:hAnsi="宋体" w:cs="宋体" w:hint="eastAsia"/>
                      <w:color w:val="0070C0"/>
                      <w:szCs w:val="21"/>
                    </w:rPr>
                    <w:t>2.5</w:t>
                  </w:r>
                  <w:r>
                    <w:rPr>
                      <w:rFonts w:ascii="宋体" w:hAnsi="宋体" w:cs="宋体" w:hint="eastAsia"/>
                      <w:color w:val="0070C0"/>
                      <w:szCs w:val="21"/>
                    </w:rPr>
                    <w:t>米</w:t>
                  </w:r>
                  <w:r>
                    <w:rPr>
                      <w:rFonts w:ascii="宋体" w:hAnsi="宋体" w:cs="宋体" w:hint="eastAsia"/>
                      <w:color w:val="000000"/>
                      <w:szCs w:val="21"/>
                    </w:rPr>
                    <w:t>，两边各</w:t>
                  </w:r>
                  <w:r>
                    <w:rPr>
                      <w:rFonts w:ascii="宋体" w:hAnsi="宋体" w:cs="宋体" w:hint="eastAsia"/>
                      <w:color w:val="000000"/>
                      <w:szCs w:val="21"/>
                    </w:rPr>
                    <w:t>+30</w:t>
                  </w:r>
                  <w:r>
                    <w:rPr>
                      <w:rFonts w:ascii="宋体" w:hAnsi="宋体" w:cs="宋体" w:hint="eastAsia"/>
                      <w:color w:val="000000"/>
                      <w:szCs w:val="21"/>
                    </w:rPr>
                    <w:t>厘米（包括装饰头）</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功能与特点：硬度好，外观线条优美，不易变形。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支架</w:t>
                  </w:r>
                </w:p>
              </w:tc>
              <w:tc>
                <w:tcPr>
                  <w:tcW w:w="5160"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特厚铝合金三角架，每套搭配</w:t>
                  </w:r>
                  <w:r w:rsidR="00F66207">
                    <w:rPr>
                      <w:rFonts w:ascii="宋体" w:hAnsi="宋体" w:cs="宋体" w:hint="eastAsia"/>
                      <w:color w:val="000000"/>
                      <w:szCs w:val="21"/>
                    </w:rPr>
                    <w:t>3</w:t>
                  </w:r>
                  <w:r>
                    <w:rPr>
                      <w:rFonts w:ascii="宋体" w:hAnsi="宋体" w:cs="宋体" w:hint="eastAsia"/>
                      <w:color w:val="000000"/>
                      <w:szCs w:val="21"/>
                    </w:rPr>
                    <w:t>个支架</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功能与特点：超强承重，支托牢固不易变形。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英式带</w:t>
                  </w:r>
                </w:p>
              </w:tc>
              <w:tc>
                <w:tcPr>
                  <w:tcW w:w="5160"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FF"/>
                      <w:szCs w:val="21"/>
                    </w:rPr>
                    <w:t>长度：根据窗帘布的</w:t>
                  </w:r>
                  <w:proofErr w:type="gramStart"/>
                  <w:r>
                    <w:rPr>
                      <w:rFonts w:ascii="宋体" w:hAnsi="宋体" w:cs="宋体" w:hint="eastAsia"/>
                      <w:color w:val="0000FF"/>
                      <w:szCs w:val="21"/>
                    </w:rPr>
                    <w:t>的</w:t>
                  </w:r>
                  <w:proofErr w:type="gramEnd"/>
                  <w:r>
                    <w:rPr>
                      <w:rFonts w:ascii="宋体" w:hAnsi="宋体" w:cs="宋体" w:hint="eastAsia"/>
                      <w:color w:val="0000FF"/>
                      <w:szCs w:val="21"/>
                    </w:rPr>
                    <w:t>尺寸</w:t>
                  </w:r>
                  <w:r w:rsidR="005D4F8F">
                    <w:rPr>
                      <w:rFonts w:ascii="宋体" w:hAnsi="宋体" w:cs="宋体" w:hint="eastAsia"/>
                      <w:color w:val="0000FF"/>
                      <w:szCs w:val="21"/>
                    </w:rPr>
                    <w:t>制订</w:t>
                  </w: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公分防爆有纺带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功能与特点：韧度强，抗紫外线，防老化，不易变形。</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proofErr w:type="gramStart"/>
                  <w:r>
                    <w:rPr>
                      <w:rFonts w:ascii="宋体" w:hAnsi="宋体" w:cs="宋体" w:hint="eastAsia"/>
                      <w:color w:val="000000"/>
                      <w:szCs w:val="21"/>
                    </w:rPr>
                    <w:t>元宝环</w:t>
                  </w:r>
                  <w:proofErr w:type="gramEnd"/>
                </w:p>
              </w:tc>
              <w:tc>
                <w:tcPr>
                  <w:tcW w:w="5160"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优质</w:t>
                  </w:r>
                  <w:r>
                    <w:rPr>
                      <w:rFonts w:ascii="宋体" w:hAnsi="宋体" w:cs="宋体" w:hint="eastAsia"/>
                      <w:color w:val="000000"/>
                      <w:szCs w:val="21"/>
                    </w:rPr>
                    <w:t>PP</w:t>
                  </w:r>
                  <w:r>
                    <w:rPr>
                      <w:rFonts w:ascii="宋体" w:hAnsi="宋体" w:cs="宋体" w:hint="eastAsia"/>
                      <w:color w:val="000000"/>
                      <w:szCs w:val="21"/>
                    </w:rPr>
                    <w:t>纳米消音孔环（中间有胶圈）</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配套要求：</w:t>
                  </w:r>
                  <w:r>
                    <w:rPr>
                      <w:rFonts w:ascii="宋体" w:hAnsi="宋体" w:cs="宋体" w:hint="eastAsia"/>
                      <w:color w:val="000000"/>
                      <w:szCs w:val="21"/>
                    </w:rPr>
                    <w:t>1</w:t>
                  </w:r>
                  <w:r>
                    <w:rPr>
                      <w:rFonts w:ascii="宋体" w:hAnsi="宋体" w:cs="宋体" w:hint="eastAsia"/>
                      <w:color w:val="000000"/>
                      <w:szCs w:val="21"/>
                    </w:rPr>
                    <w:t>米</w:t>
                  </w:r>
                  <w:r>
                    <w:rPr>
                      <w:rFonts w:ascii="宋体" w:hAnsi="宋体" w:cs="宋体" w:hint="eastAsia"/>
                      <w:color w:val="000000"/>
                      <w:szCs w:val="21"/>
                    </w:rPr>
                    <w:t>5</w:t>
                  </w:r>
                  <w:r>
                    <w:rPr>
                      <w:rFonts w:ascii="宋体" w:hAnsi="宋体" w:cs="宋体" w:hint="eastAsia"/>
                      <w:color w:val="000000"/>
                      <w:szCs w:val="21"/>
                    </w:rPr>
                    <w:t>个，根据轨道长度计算（除去两端装饰头长度）</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功能与特点：静音顺滑不褪色，使用流畅。</w:t>
                  </w:r>
                  <w:r>
                    <w:rPr>
                      <w:rFonts w:ascii="宋体" w:hAnsi="宋体" w:cs="宋体" w:hint="eastAsia"/>
                      <w:color w:val="000000"/>
                      <w:szCs w:val="21"/>
                    </w:rPr>
                    <w:t xml:space="preserve"> </w:t>
                  </w:r>
                </w:p>
              </w:tc>
              <w:tc>
                <w:tcPr>
                  <w:tcW w:w="972" w:type="dxa"/>
                  <w:vMerge/>
                  <w:tcBorders>
                    <w:left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1289" w:type="dxa"/>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center"/>
                    <w:rPr>
                      <w:rFonts w:ascii="宋体" w:hAnsi="宋体" w:cs="宋体"/>
                      <w:color w:val="000000"/>
                      <w:szCs w:val="21"/>
                    </w:rPr>
                  </w:pPr>
                  <w:r>
                    <w:rPr>
                      <w:rFonts w:ascii="宋体" w:hAnsi="宋体" w:cs="宋体" w:hint="eastAsia"/>
                      <w:color w:val="000000"/>
                      <w:szCs w:val="21"/>
                    </w:rPr>
                    <w:t>其他</w:t>
                  </w:r>
                </w:p>
              </w:tc>
              <w:tc>
                <w:tcPr>
                  <w:tcW w:w="5160" w:type="dxa"/>
                  <w:tcBorders>
                    <w:top w:val="single" w:sz="6" w:space="0" w:color="auto"/>
                    <w:left w:val="single" w:sz="6" w:space="0" w:color="auto"/>
                    <w:bottom w:val="single" w:sz="6" w:space="0" w:color="auto"/>
                    <w:right w:val="single" w:sz="6" w:space="0" w:color="auto"/>
                    <w:tl2br w:val="nil"/>
                    <w:tr2bl w:val="nil"/>
                  </w:tcBorders>
                </w:tcPr>
                <w:p w:rsidR="0092707A" w:rsidRDefault="00377229">
                  <w:pPr>
                    <w:widowControl/>
                    <w:spacing w:line="360" w:lineRule="exact"/>
                    <w:jc w:val="left"/>
                    <w:rPr>
                      <w:rFonts w:ascii="宋体" w:hAnsi="宋体" w:cs="宋体"/>
                      <w:color w:val="0000FF"/>
                      <w:szCs w:val="21"/>
                    </w:rPr>
                  </w:pPr>
                  <w:r>
                    <w:rPr>
                      <w:rFonts w:ascii="宋体" w:hAnsi="宋体" w:cs="宋体" w:hint="eastAsia"/>
                      <w:color w:val="0000FF"/>
                      <w:szCs w:val="21"/>
                    </w:rPr>
                    <w:t>塑胶材质装饰头（</w:t>
                  </w:r>
                  <w:r>
                    <w:rPr>
                      <w:rFonts w:ascii="宋体" w:hAnsi="宋体" w:cs="宋体" w:hint="eastAsia"/>
                      <w:color w:val="0000FF"/>
                      <w:szCs w:val="21"/>
                    </w:rPr>
                    <w:t>2</w:t>
                  </w:r>
                  <w:r>
                    <w:rPr>
                      <w:rFonts w:ascii="宋体" w:hAnsi="宋体" w:cs="宋体" w:hint="eastAsia"/>
                      <w:color w:val="0000FF"/>
                      <w:szCs w:val="21"/>
                    </w:rPr>
                    <w:t>个）</w:t>
                  </w:r>
                  <w:r w:rsidR="00F66207">
                    <w:rPr>
                      <w:rFonts w:ascii="宋体" w:hAnsi="宋体" w:cs="宋体" w:hint="eastAsia"/>
                      <w:color w:val="0000FF"/>
                      <w:szCs w:val="21"/>
                    </w:rPr>
                    <w:t>及连接器（1个</w:t>
                  </w:r>
                  <w:bookmarkStart w:id="1" w:name="_GoBack"/>
                  <w:bookmarkEnd w:id="1"/>
                  <w:r w:rsidR="00F66207">
                    <w:rPr>
                      <w:rFonts w:ascii="宋体" w:hAnsi="宋体" w:cs="宋体" w:hint="eastAsia"/>
                      <w:color w:val="0000FF"/>
                      <w:szCs w:val="21"/>
                    </w:rPr>
                    <w:t>）</w:t>
                  </w:r>
                  <w:r>
                    <w:rPr>
                      <w:rFonts w:ascii="宋体" w:hAnsi="宋体" w:cs="宋体" w:hint="eastAsia"/>
                      <w:color w:val="0000FF"/>
                      <w:szCs w:val="21"/>
                    </w:rPr>
                    <w:t>等配套设备</w:t>
                  </w:r>
                </w:p>
                <w:p w:rsidR="0092707A" w:rsidRDefault="00377229">
                  <w:pPr>
                    <w:widowControl/>
                    <w:spacing w:line="360" w:lineRule="exact"/>
                    <w:jc w:val="left"/>
                    <w:rPr>
                      <w:rFonts w:ascii="宋体" w:hAnsi="宋体" w:cs="宋体"/>
                      <w:color w:val="000000"/>
                      <w:szCs w:val="21"/>
                    </w:rPr>
                  </w:pPr>
                  <w:r>
                    <w:rPr>
                      <w:rFonts w:ascii="宋体" w:hAnsi="宋体" w:cs="宋体" w:hint="eastAsia"/>
                      <w:color w:val="000000"/>
                      <w:szCs w:val="21"/>
                    </w:rPr>
                    <w:t>功能与特点：外形美观，不易脱落</w:t>
                  </w:r>
                  <w:r>
                    <w:rPr>
                      <w:rFonts w:ascii="宋体" w:hAnsi="宋体" w:cs="宋体" w:hint="eastAsia"/>
                      <w:color w:val="000000"/>
                      <w:szCs w:val="21"/>
                    </w:rPr>
                    <w:t>.</w:t>
                  </w:r>
                </w:p>
              </w:tc>
              <w:tc>
                <w:tcPr>
                  <w:tcW w:w="972" w:type="dxa"/>
                  <w:vMerge/>
                  <w:tcBorders>
                    <w:left w:val="single" w:sz="6" w:space="0" w:color="auto"/>
                    <w:bottom w:val="single" w:sz="6" w:space="0" w:color="auto"/>
                    <w:right w:val="single" w:sz="6" w:space="0" w:color="auto"/>
                    <w:tl2br w:val="nil"/>
                    <w:tr2bl w:val="nil"/>
                  </w:tcBorders>
                  <w:vAlign w:val="center"/>
                </w:tcPr>
                <w:p w:rsidR="0092707A" w:rsidRDefault="0092707A">
                  <w:pPr>
                    <w:widowControl/>
                    <w:spacing w:line="360" w:lineRule="exact"/>
                    <w:jc w:val="center"/>
                    <w:rPr>
                      <w:rFonts w:ascii="宋体" w:hAnsi="宋体" w:cs="宋体"/>
                      <w:color w:val="000000"/>
                      <w:szCs w:val="21"/>
                    </w:rPr>
                  </w:pPr>
                </w:p>
              </w:tc>
            </w:tr>
            <w:tr w:rsidR="0092707A">
              <w:trPr>
                <w:trHeight w:val="636"/>
                <w:jc w:val="center"/>
              </w:trPr>
              <w:tc>
                <w:tcPr>
                  <w:tcW w:w="947"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000000"/>
                      <w:szCs w:val="21"/>
                    </w:rPr>
                  </w:pPr>
                </w:p>
              </w:tc>
              <w:tc>
                <w:tcPr>
                  <w:tcW w:w="583"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69" w:type="dxa"/>
                  <w:vMerge/>
                  <w:tcBorders>
                    <w:left w:val="single" w:sz="6" w:space="0" w:color="auto"/>
                    <w:right w:val="single" w:sz="6" w:space="0" w:color="auto"/>
                    <w:tl2br w:val="nil"/>
                    <w:tr2bl w:val="nil"/>
                  </w:tcBorders>
                </w:tcPr>
                <w:p w:rsidR="0092707A" w:rsidRDefault="0092707A">
                  <w:pPr>
                    <w:widowControl/>
                    <w:spacing w:line="360" w:lineRule="exact"/>
                    <w:jc w:val="left"/>
                    <w:rPr>
                      <w:rFonts w:ascii="宋体" w:hAnsi="宋体" w:cs="宋体"/>
                      <w:color w:val="FF0000"/>
                      <w:szCs w:val="21"/>
                    </w:rPr>
                  </w:pPr>
                </w:p>
              </w:tc>
              <w:tc>
                <w:tcPr>
                  <w:tcW w:w="742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2707A" w:rsidRDefault="00377229">
                  <w:pPr>
                    <w:widowControl/>
                    <w:spacing w:line="360" w:lineRule="exact"/>
                    <w:jc w:val="left"/>
                  </w:pPr>
                  <w:r>
                    <w:rPr>
                      <w:rFonts w:hint="eastAsia"/>
                    </w:rPr>
                    <w:t>备注：</w:t>
                  </w:r>
                  <w:r>
                    <w:rPr>
                      <w:rFonts w:hint="eastAsia"/>
                    </w:rPr>
                    <w:t>1</w:t>
                  </w:r>
                  <w:r>
                    <w:rPr>
                      <w:rFonts w:hint="eastAsia"/>
                    </w:rPr>
                    <w:t>、报价单价格，送货上门、负责安装及承诺售后服务，</w:t>
                  </w:r>
                </w:p>
                <w:p w:rsidR="0092707A" w:rsidRDefault="00377229">
                  <w:pPr>
                    <w:widowControl/>
                    <w:spacing w:line="360" w:lineRule="exact"/>
                  </w:pPr>
                  <w:proofErr w:type="gramStart"/>
                  <w:r>
                    <w:rPr>
                      <w:rFonts w:hint="eastAsia"/>
                    </w:rPr>
                    <w:t>结算按</w:t>
                  </w:r>
                  <w:proofErr w:type="gramEnd"/>
                  <w:r>
                    <w:rPr>
                      <w:rFonts w:hint="eastAsia"/>
                    </w:rPr>
                    <w:t>实际安装数量结算。（安装时自带梯子，螺丝，等工具）</w:t>
                  </w:r>
                </w:p>
                <w:p w:rsidR="0092707A" w:rsidRDefault="00377229">
                  <w:pPr>
                    <w:widowControl/>
                    <w:spacing w:line="360" w:lineRule="exact"/>
                    <w:rPr>
                      <w:rFonts w:ascii="宋体" w:hAnsi="宋体" w:cs="宋体"/>
                      <w:color w:val="000000"/>
                      <w:szCs w:val="21"/>
                    </w:rPr>
                  </w:pPr>
                  <w:r>
                    <w:rPr>
                      <w:rFonts w:hint="eastAsia"/>
                    </w:rPr>
                    <w:t>2</w:t>
                  </w:r>
                  <w:r>
                    <w:rPr>
                      <w:rFonts w:hint="eastAsia"/>
                    </w:rPr>
                    <w:t>、供应商需提供样品，经评标委员会审查，不符合格要求的不再进入评审。</w:t>
                  </w:r>
                </w:p>
              </w:tc>
            </w:tr>
          </w:tbl>
          <w:p w:rsidR="0092707A" w:rsidRDefault="0092707A">
            <w:pPr>
              <w:widowControl/>
              <w:spacing w:line="360" w:lineRule="exact"/>
              <w:rPr>
                <w:rFonts w:ascii="宋体" w:hAnsi="宋体" w:cs="宋体"/>
                <w:szCs w:val="21"/>
              </w:rPr>
            </w:pPr>
          </w:p>
        </w:tc>
      </w:tr>
    </w:tbl>
    <w:p w:rsidR="0092707A" w:rsidRDefault="0092707A">
      <w:pPr>
        <w:pStyle w:val="2"/>
        <w:ind w:firstLine="0"/>
        <w:rPr>
          <w:rFonts w:ascii="宋体" w:hAnsi="宋体" w:cs="宋体"/>
          <w:b/>
          <w:sz w:val="24"/>
        </w:rPr>
      </w:pPr>
    </w:p>
    <w:p w:rsidR="0092707A" w:rsidRDefault="00377229">
      <w:pPr>
        <w:spacing w:line="560" w:lineRule="exact"/>
        <w:rPr>
          <w:rFonts w:ascii="宋体" w:hAnsi="宋体" w:cs="宋体"/>
          <w:b/>
          <w:bCs/>
          <w:sz w:val="24"/>
        </w:rPr>
      </w:pPr>
      <w:r>
        <w:rPr>
          <w:rFonts w:ascii="宋体" w:hAnsi="宋体" w:cs="宋体" w:hint="eastAsia"/>
          <w:b/>
          <w:bCs/>
          <w:sz w:val="24"/>
        </w:rPr>
        <w:t>注：</w:t>
      </w:r>
      <w:r>
        <w:rPr>
          <w:rFonts w:ascii="宋体" w:hAnsi="宋体" w:cs="宋体" w:hint="eastAsia"/>
          <w:b/>
          <w:bCs/>
          <w:sz w:val="24"/>
        </w:rPr>
        <w:t>1</w:t>
      </w:r>
      <w:r>
        <w:rPr>
          <w:rFonts w:ascii="宋体" w:hAnsi="宋体" w:cs="宋体" w:hint="eastAsia"/>
          <w:b/>
          <w:bCs/>
          <w:sz w:val="24"/>
        </w:rPr>
        <w:t>、评标结束后第一中标候选供应商样品封存至招标人指定地点，其他投标人的样品在评标结束后</w:t>
      </w:r>
      <w:r>
        <w:rPr>
          <w:rFonts w:ascii="宋体" w:hAnsi="宋体" w:cs="宋体" w:hint="eastAsia"/>
          <w:b/>
          <w:bCs/>
          <w:sz w:val="24"/>
        </w:rPr>
        <w:t>24</w:t>
      </w:r>
      <w:r>
        <w:rPr>
          <w:rFonts w:ascii="宋体" w:hAnsi="宋体" w:cs="宋体" w:hint="eastAsia"/>
          <w:b/>
          <w:bCs/>
          <w:sz w:val="24"/>
        </w:rPr>
        <w:t>小时内有投标人自行带回，逾期按无主物品处理。样品的生产、安装、运输费、保全费等一切费用由供应商自行承担。</w:t>
      </w:r>
    </w:p>
    <w:p w:rsidR="0092707A" w:rsidRDefault="00377229">
      <w:pPr>
        <w:spacing w:line="560" w:lineRule="exact"/>
        <w:rPr>
          <w:rFonts w:ascii="宋体" w:hAnsi="宋体" w:cs="宋体"/>
          <w:b/>
          <w:bCs/>
          <w:sz w:val="24"/>
        </w:rPr>
      </w:pPr>
      <w:r>
        <w:rPr>
          <w:rFonts w:ascii="宋体" w:hAnsi="宋体" w:cs="宋体" w:hint="eastAsia"/>
          <w:b/>
          <w:bCs/>
          <w:sz w:val="24"/>
        </w:rPr>
        <w:t>2</w:t>
      </w:r>
      <w:r>
        <w:rPr>
          <w:rFonts w:ascii="宋体" w:hAnsi="宋体" w:cs="宋体" w:hint="eastAsia"/>
          <w:b/>
          <w:bCs/>
          <w:sz w:val="24"/>
        </w:rPr>
        <w:t>、供应商未携带样品，其谈判文件作废标处理。</w:t>
      </w:r>
    </w:p>
    <w:p w:rsidR="0092707A" w:rsidRDefault="0092707A"/>
    <w:sectPr w:rsidR="00927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29" w:rsidRDefault="00377229" w:rsidP="005D4F8F">
      <w:r>
        <w:separator/>
      </w:r>
    </w:p>
  </w:endnote>
  <w:endnote w:type="continuationSeparator" w:id="0">
    <w:p w:rsidR="00377229" w:rsidRDefault="00377229" w:rsidP="005D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29" w:rsidRDefault="00377229" w:rsidP="005D4F8F">
      <w:r>
        <w:separator/>
      </w:r>
    </w:p>
  </w:footnote>
  <w:footnote w:type="continuationSeparator" w:id="0">
    <w:p w:rsidR="00377229" w:rsidRDefault="00377229" w:rsidP="005D4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823EC"/>
    <w:rsid w:val="00377229"/>
    <w:rsid w:val="005D4F8F"/>
    <w:rsid w:val="0092707A"/>
    <w:rsid w:val="00F66207"/>
    <w:rsid w:val="089A1325"/>
    <w:rsid w:val="3D0823EC"/>
    <w:rsid w:val="575B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firstLine="570"/>
    </w:pPr>
    <w:rPr>
      <w:sz w:val="32"/>
    </w:rPr>
  </w:style>
  <w:style w:type="paragraph" w:styleId="a3">
    <w:name w:val="header"/>
    <w:basedOn w:val="a"/>
    <w:link w:val="Char"/>
    <w:rsid w:val="005D4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4F8F"/>
    <w:rPr>
      <w:rFonts w:ascii="Times New Roman" w:eastAsia="宋体" w:hAnsi="Times New Roman" w:cs="Times New Roman"/>
      <w:kern w:val="2"/>
      <w:sz w:val="18"/>
      <w:szCs w:val="18"/>
    </w:rPr>
  </w:style>
  <w:style w:type="paragraph" w:styleId="a4">
    <w:name w:val="footer"/>
    <w:basedOn w:val="a"/>
    <w:link w:val="Char0"/>
    <w:rsid w:val="005D4F8F"/>
    <w:pPr>
      <w:tabs>
        <w:tab w:val="center" w:pos="4153"/>
        <w:tab w:val="right" w:pos="8306"/>
      </w:tabs>
      <w:snapToGrid w:val="0"/>
      <w:jc w:val="left"/>
    </w:pPr>
    <w:rPr>
      <w:sz w:val="18"/>
      <w:szCs w:val="18"/>
    </w:rPr>
  </w:style>
  <w:style w:type="character" w:customStyle="1" w:styleId="Char0">
    <w:name w:val="页脚 Char"/>
    <w:basedOn w:val="a0"/>
    <w:link w:val="a4"/>
    <w:rsid w:val="005D4F8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firstLine="570"/>
    </w:pPr>
    <w:rPr>
      <w:sz w:val="32"/>
    </w:rPr>
  </w:style>
  <w:style w:type="paragraph" w:styleId="a3">
    <w:name w:val="header"/>
    <w:basedOn w:val="a"/>
    <w:link w:val="Char"/>
    <w:rsid w:val="005D4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4F8F"/>
    <w:rPr>
      <w:rFonts w:ascii="Times New Roman" w:eastAsia="宋体" w:hAnsi="Times New Roman" w:cs="Times New Roman"/>
      <w:kern w:val="2"/>
      <w:sz w:val="18"/>
      <w:szCs w:val="18"/>
    </w:rPr>
  </w:style>
  <w:style w:type="paragraph" w:styleId="a4">
    <w:name w:val="footer"/>
    <w:basedOn w:val="a"/>
    <w:link w:val="Char0"/>
    <w:rsid w:val="005D4F8F"/>
    <w:pPr>
      <w:tabs>
        <w:tab w:val="center" w:pos="4153"/>
        <w:tab w:val="right" w:pos="8306"/>
      </w:tabs>
      <w:snapToGrid w:val="0"/>
      <w:jc w:val="left"/>
    </w:pPr>
    <w:rPr>
      <w:sz w:val="18"/>
      <w:szCs w:val="18"/>
    </w:rPr>
  </w:style>
  <w:style w:type="character" w:customStyle="1" w:styleId="Char0">
    <w:name w:val="页脚 Char"/>
    <w:basedOn w:val="a0"/>
    <w:link w:val="a4"/>
    <w:rsid w:val="005D4F8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河南天一工程管理有限公司:刘春永</cp:lastModifiedBy>
  <cp:revision>6</cp:revision>
  <dcterms:created xsi:type="dcterms:W3CDTF">2017-08-31T06:10:00Z</dcterms:created>
  <dcterms:modified xsi:type="dcterms:W3CDTF">2017-08-31T08:53:00Z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