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鲁山县电子商务进农村综合示范项目</w:t>
      </w:r>
    </w:p>
    <w:p>
      <w:pPr>
        <w:jc w:val="center"/>
        <w:rPr>
          <w:b/>
          <w:bCs/>
          <w:sz w:val="32"/>
          <w:szCs w:val="40"/>
        </w:rPr>
      </w:pPr>
      <w:r>
        <w:rPr>
          <w:rFonts w:hint="eastAsia"/>
          <w:b/>
          <w:bCs/>
          <w:sz w:val="32"/>
          <w:szCs w:val="40"/>
          <w:lang w:val="en-US" w:eastAsia="zh-CN"/>
        </w:rPr>
        <w:t>二次</w:t>
      </w:r>
      <w:r>
        <w:rPr>
          <w:rFonts w:hint="eastAsia"/>
          <w:b/>
          <w:bCs/>
          <w:sz w:val="32"/>
          <w:szCs w:val="40"/>
        </w:rPr>
        <w:t>招标公告</w:t>
      </w:r>
    </w:p>
    <w:p>
      <w:pPr>
        <w:jc w:val="left"/>
        <w:rPr>
          <w:rFonts w:ascii="宋体" w:hAnsi="宋体" w:cs="宋体"/>
          <w:b/>
          <w:sz w:val="28"/>
          <w:szCs w:val="28"/>
        </w:rPr>
      </w:pPr>
      <w:r>
        <w:rPr>
          <w:rFonts w:hint="eastAsia" w:ascii="宋体" w:hAnsi="宋体" w:cs="宋体"/>
          <w:b/>
          <w:sz w:val="28"/>
          <w:szCs w:val="28"/>
        </w:rPr>
        <w:t>一、招标条件</w:t>
      </w:r>
    </w:p>
    <w:p>
      <w:pPr>
        <w:spacing w:line="400" w:lineRule="exact"/>
        <w:jc w:val="left"/>
        <w:rPr>
          <w:sz w:val="24"/>
        </w:rPr>
      </w:pPr>
      <w:r>
        <w:rPr>
          <w:rFonts w:hint="eastAsia"/>
          <w:sz w:val="24"/>
        </w:rPr>
        <w:t xml:space="preserve">    本项目经鲁山县人民政府鲁政【2016】37号文批准实施，采购人为鲁山县商务局，本项目已具备招标条件，现对该项目进行国内公开招标。凡符合本项目要求的潜在投标人均可报名参加。</w:t>
      </w:r>
    </w:p>
    <w:p>
      <w:pPr>
        <w:jc w:val="left"/>
        <w:rPr>
          <w:rFonts w:ascii="宋体" w:hAnsi="宋体" w:cs="宋体"/>
          <w:b/>
          <w:sz w:val="28"/>
          <w:szCs w:val="28"/>
        </w:rPr>
      </w:pPr>
      <w:r>
        <w:rPr>
          <w:rFonts w:hint="eastAsia" w:ascii="宋体" w:hAnsi="宋体" w:cs="宋体"/>
          <w:b/>
          <w:sz w:val="28"/>
          <w:szCs w:val="28"/>
        </w:rPr>
        <w:t>二、项目概况与招标内容</w:t>
      </w:r>
    </w:p>
    <w:p>
      <w:pPr>
        <w:spacing w:line="400" w:lineRule="exact"/>
        <w:jc w:val="left"/>
        <w:rPr>
          <w:sz w:val="24"/>
        </w:rPr>
      </w:pPr>
      <w:r>
        <w:rPr>
          <w:rFonts w:hint="eastAsia"/>
          <w:sz w:val="24"/>
        </w:rPr>
        <w:t>2.1项目名称：鲁山县电子商务进农村综合示范项目</w:t>
      </w:r>
    </w:p>
    <w:p>
      <w:pPr>
        <w:spacing w:line="400" w:lineRule="exact"/>
        <w:jc w:val="left"/>
        <w:rPr>
          <w:sz w:val="24"/>
          <w:u w:val="single"/>
        </w:rPr>
      </w:pPr>
      <w:r>
        <w:rPr>
          <w:rFonts w:hint="eastAsia"/>
          <w:sz w:val="24"/>
        </w:rPr>
        <w:t>2.2采购编号：LZC2017-Ag055</w:t>
      </w:r>
    </w:p>
    <w:p>
      <w:pPr>
        <w:spacing w:line="400" w:lineRule="exact"/>
        <w:jc w:val="left"/>
        <w:rPr>
          <w:sz w:val="24"/>
        </w:rPr>
      </w:pPr>
      <w:r>
        <w:rPr>
          <w:rFonts w:hint="eastAsia"/>
          <w:sz w:val="24"/>
        </w:rPr>
        <w:t>2.3采购内容：本项目分三个标段。</w:t>
      </w:r>
    </w:p>
    <w:p>
      <w:pPr>
        <w:spacing w:line="400" w:lineRule="exact"/>
        <w:jc w:val="left"/>
        <w:rPr>
          <w:sz w:val="24"/>
        </w:rPr>
      </w:pPr>
      <w:r>
        <w:rPr>
          <w:rFonts w:hint="eastAsia"/>
          <w:sz w:val="24"/>
        </w:rPr>
        <w:t xml:space="preserve">    一标段：鲁山县电子商务公共服务中心运营服务与电子商务人才培训项目</w:t>
      </w:r>
    </w:p>
    <w:p>
      <w:pPr>
        <w:spacing w:line="400" w:lineRule="exact"/>
        <w:ind w:firstLine="465"/>
        <w:jc w:val="left"/>
        <w:rPr>
          <w:sz w:val="24"/>
        </w:rPr>
      </w:pPr>
      <w:r>
        <w:rPr>
          <w:rFonts w:hint="eastAsia"/>
          <w:sz w:val="24"/>
        </w:rPr>
        <w:t>二标段：物流体系建设项目</w:t>
      </w:r>
    </w:p>
    <w:p>
      <w:pPr>
        <w:spacing w:line="400" w:lineRule="exact"/>
        <w:ind w:firstLine="465"/>
        <w:jc w:val="left"/>
        <w:rPr>
          <w:sz w:val="24"/>
        </w:rPr>
      </w:pPr>
      <w:r>
        <w:rPr>
          <w:rFonts w:hint="eastAsia"/>
          <w:sz w:val="24"/>
        </w:rPr>
        <w:t>三标段：镇、村级服务站点建设项目</w:t>
      </w:r>
    </w:p>
    <w:p>
      <w:pPr>
        <w:spacing w:line="400" w:lineRule="exact"/>
        <w:jc w:val="left"/>
        <w:rPr>
          <w:sz w:val="24"/>
        </w:rPr>
      </w:pPr>
      <w:r>
        <w:rPr>
          <w:rFonts w:hint="eastAsia"/>
          <w:sz w:val="24"/>
        </w:rPr>
        <w:t>2.4项目实施地点：鲁山县境内</w:t>
      </w:r>
    </w:p>
    <w:p>
      <w:pPr>
        <w:spacing w:line="400" w:lineRule="exact"/>
        <w:jc w:val="left"/>
        <w:rPr>
          <w:rFonts w:ascii="Times New Roman" w:hAnsi="Times New Roman"/>
          <w:color w:val="000000"/>
          <w:kern w:val="0"/>
          <w:sz w:val="24"/>
        </w:rPr>
      </w:pPr>
      <w:r>
        <w:rPr>
          <w:rFonts w:hint="eastAsia"/>
          <w:sz w:val="24"/>
        </w:rPr>
        <w:t>2.5采购预算金额：</w:t>
      </w:r>
      <w:r>
        <w:rPr>
          <w:rFonts w:hint="eastAsia" w:ascii="Times New Roman" w:hAnsi="Times New Roman"/>
          <w:color w:val="000000"/>
          <w:kern w:val="0"/>
          <w:sz w:val="24"/>
        </w:rPr>
        <w:t>一标段：470万元</w:t>
      </w:r>
    </w:p>
    <w:p>
      <w:pPr>
        <w:spacing w:line="400" w:lineRule="exact"/>
        <w:ind w:firstLine="465"/>
        <w:jc w:val="left"/>
        <w:rPr>
          <w:rFonts w:ascii="Times New Roman" w:hAnsi="Times New Roman"/>
          <w:color w:val="000000"/>
          <w:kern w:val="0"/>
          <w:sz w:val="24"/>
        </w:rPr>
      </w:pPr>
      <w:r>
        <w:rPr>
          <w:rFonts w:hint="eastAsia" w:ascii="Times New Roman" w:hAnsi="Times New Roman"/>
          <w:color w:val="000000"/>
          <w:kern w:val="0"/>
          <w:sz w:val="24"/>
        </w:rPr>
        <w:t xml:space="preserve">             二标段：450万元</w:t>
      </w:r>
    </w:p>
    <w:p>
      <w:pPr>
        <w:spacing w:line="400" w:lineRule="exact"/>
        <w:ind w:firstLine="465"/>
        <w:jc w:val="left"/>
        <w:rPr>
          <w:rFonts w:ascii="Times New Roman" w:hAnsi="Times New Roman"/>
          <w:color w:val="000000"/>
          <w:kern w:val="0"/>
          <w:sz w:val="24"/>
        </w:rPr>
      </w:pPr>
      <w:r>
        <w:rPr>
          <w:rFonts w:hint="eastAsia" w:ascii="Times New Roman" w:hAnsi="Times New Roman"/>
          <w:color w:val="000000"/>
          <w:kern w:val="0"/>
          <w:sz w:val="24"/>
        </w:rPr>
        <w:t xml:space="preserve">             三标段：391.5万元</w:t>
      </w:r>
      <w:r>
        <w:rPr>
          <w:rFonts w:hint="eastAsia" w:ascii="Times New Roman" w:hAnsi="Times New Roman"/>
          <w:color w:val="000000"/>
          <w:kern w:val="0"/>
          <w:sz w:val="24"/>
          <w:lang w:val="en-US" w:eastAsia="zh-CN"/>
        </w:rPr>
        <w:tab/>
      </w:r>
    </w:p>
    <w:p>
      <w:pPr>
        <w:spacing w:line="400" w:lineRule="exact"/>
        <w:jc w:val="left"/>
        <w:rPr>
          <w:sz w:val="24"/>
        </w:rPr>
      </w:pPr>
      <w:r>
        <w:rPr>
          <w:rFonts w:hint="eastAsia"/>
          <w:sz w:val="24"/>
        </w:rPr>
        <w:t>2. 6资金来源：上级专项资金</w:t>
      </w:r>
    </w:p>
    <w:p>
      <w:pPr>
        <w:spacing w:line="400" w:lineRule="exact"/>
        <w:jc w:val="left"/>
        <w:rPr>
          <w:sz w:val="24"/>
          <w:u w:val="single"/>
        </w:rPr>
      </w:pPr>
      <w:r>
        <w:rPr>
          <w:rFonts w:hint="eastAsia"/>
          <w:sz w:val="24"/>
        </w:rPr>
        <w:t>2. 7运营服务期：2年</w:t>
      </w:r>
    </w:p>
    <w:p>
      <w:pPr>
        <w:spacing w:line="400" w:lineRule="exact"/>
        <w:jc w:val="left"/>
        <w:rPr>
          <w:sz w:val="24"/>
        </w:rPr>
      </w:pPr>
      <w:r>
        <w:rPr>
          <w:rFonts w:hint="eastAsia"/>
          <w:sz w:val="24"/>
        </w:rPr>
        <w:t>2. 8质量目标：通过商务部组织的第三方验收</w:t>
      </w:r>
    </w:p>
    <w:p>
      <w:pPr>
        <w:spacing w:line="400" w:lineRule="exact"/>
        <w:jc w:val="left"/>
        <w:rPr>
          <w:sz w:val="24"/>
        </w:rPr>
      </w:pPr>
      <w:r>
        <w:rPr>
          <w:rFonts w:hint="eastAsia"/>
          <w:sz w:val="24"/>
        </w:rPr>
        <w:t>2. 9质保期：服务期满后质保1年</w:t>
      </w:r>
    </w:p>
    <w:p>
      <w:pPr>
        <w:jc w:val="left"/>
        <w:rPr>
          <w:rFonts w:ascii="宋体" w:hAnsi="宋体" w:cs="宋体"/>
          <w:b/>
          <w:sz w:val="28"/>
          <w:szCs w:val="28"/>
        </w:rPr>
      </w:pPr>
      <w:r>
        <w:rPr>
          <w:rFonts w:hint="eastAsia" w:ascii="宋体" w:hAnsi="宋体" w:cs="宋体"/>
          <w:b/>
          <w:sz w:val="28"/>
          <w:szCs w:val="28"/>
        </w:rPr>
        <w:t>三、投标人资格要求</w:t>
      </w:r>
    </w:p>
    <w:p>
      <w:pPr>
        <w:spacing w:line="400" w:lineRule="exact"/>
        <w:jc w:val="left"/>
        <w:rPr>
          <w:sz w:val="24"/>
        </w:rPr>
      </w:pPr>
      <w:r>
        <w:rPr>
          <w:rFonts w:hint="eastAsia"/>
          <w:sz w:val="24"/>
        </w:rPr>
        <w:t>3.1具有独立法人资格，具有有效的企业营业执照、税务登记证、组织代码证（或三证合一的营业执照）、银行基本账户开户许可证。</w:t>
      </w:r>
    </w:p>
    <w:p>
      <w:pPr>
        <w:spacing w:line="400" w:lineRule="exact"/>
        <w:jc w:val="left"/>
        <w:rPr>
          <w:sz w:val="24"/>
        </w:rPr>
      </w:pPr>
      <w:r>
        <w:rPr>
          <w:rFonts w:hint="eastAsia"/>
          <w:sz w:val="24"/>
        </w:rPr>
        <w:t>3.</w:t>
      </w:r>
      <w:r>
        <w:rPr>
          <w:rFonts w:hint="eastAsia"/>
          <w:sz w:val="24"/>
          <w:lang w:val="en-US" w:eastAsia="zh-CN"/>
        </w:rPr>
        <w:t>2</w:t>
      </w:r>
      <w:r>
        <w:rPr>
          <w:rFonts w:hint="eastAsia"/>
          <w:sz w:val="24"/>
        </w:rPr>
        <w:t>企业具有较强的本地化服务能力，非本地投标人应承诺在中标后1个月内在本地设立全资子公司作为常驻技术、服务支持机构。</w:t>
      </w:r>
    </w:p>
    <w:p>
      <w:pPr>
        <w:spacing w:line="400" w:lineRule="exact"/>
        <w:jc w:val="left"/>
        <w:rPr>
          <w:rFonts w:hint="eastAsia"/>
          <w:sz w:val="24"/>
        </w:rPr>
      </w:pPr>
      <w:r>
        <w:rPr>
          <w:rFonts w:hint="eastAsia"/>
          <w:sz w:val="24"/>
          <w:lang w:val="en-US" w:eastAsia="zh-CN"/>
        </w:rPr>
        <w:t xml:space="preserve">    </w:t>
      </w:r>
      <w:r>
        <w:rPr>
          <w:rFonts w:hint="eastAsia"/>
          <w:sz w:val="24"/>
        </w:rPr>
        <w:t>拟派往项目负责人需具备3年及以上的类似工作经验，并承诺中标后拟派项目负责人不得更换。</w:t>
      </w:r>
    </w:p>
    <w:p>
      <w:pPr>
        <w:spacing w:line="400" w:lineRule="exact"/>
        <w:jc w:val="left"/>
        <w:rPr>
          <w:rFonts w:hint="eastAsia"/>
          <w:sz w:val="24"/>
        </w:rPr>
      </w:pPr>
      <w:r>
        <w:rPr>
          <w:rFonts w:hint="eastAsia"/>
          <w:sz w:val="24"/>
        </w:rPr>
        <w:t>3.</w:t>
      </w:r>
      <w:r>
        <w:rPr>
          <w:rFonts w:hint="eastAsia"/>
          <w:sz w:val="24"/>
          <w:lang w:val="en-US" w:eastAsia="zh-CN"/>
        </w:rPr>
        <w:t>3</w:t>
      </w:r>
      <w:r>
        <w:rPr>
          <w:rFonts w:hint="eastAsia"/>
          <w:sz w:val="24"/>
        </w:rPr>
        <w:t>一标段：企业须有电商运营服务能力，且有良好的运营经验。</w:t>
      </w:r>
    </w:p>
    <w:p>
      <w:pPr>
        <w:spacing w:line="400" w:lineRule="exact"/>
        <w:jc w:val="left"/>
        <w:rPr>
          <w:rFonts w:hint="eastAsia"/>
          <w:sz w:val="24"/>
          <w:highlight w:val="none"/>
          <w:lang w:eastAsia="zh-CN"/>
        </w:rPr>
      </w:pPr>
      <w:r>
        <w:rPr>
          <w:rFonts w:hint="eastAsia"/>
          <w:sz w:val="24"/>
        </w:rPr>
        <w:t>二标段：</w:t>
      </w:r>
      <w:r>
        <w:rPr>
          <w:rFonts w:hint="eastAsia"/>
          <w:sz w:val="24"/>
          <w:highlight w:val="none"/>
        </w:rPr>
        <w:t>企业经营范围须包含物流业务</w:t>
      </w:r>
      <w:r>
        <w:rPr>
          <w:rFonts w:hint="eastAsia"/>
          <w:sz w:val="24"/>
          <w:highlight w:val="none"/>
          <w:lang w:eastAsia="zh-CN"/>
        </w:rPr>
        <w:t>，</w:t>
      </w:r>
      <w:r>
        <w:rPr>
          <w:rFonts w:hint="eastAsia"/>
          <w:sz w:val="24"/>
          <w:highlight w:val="none"/>
        </w:rPr>
        <w:t>具备可持续运营的能力</w:t>
      </w:r>
      <w:r>
        <w:rPr>
          <w:rFonts w:hint="eastAsia"/>
          <w:sz w:val="24"/>
          <w:highlight w:val="none"/>
          <w:lang w:eastAsia="zh-CN"/>
        </w:rPr>
        <w:t>。</w:t>
      </w:r>
    </w:p>
    <w:p>
      <w:pPr>
        <w:spacing w:line="400" w:lineRule="exact"/>
        <w:jc w:val="left"/>
        <w:rPr>
          <w:rFonts w:hint="eastAsia"/>
          <w:sz w:val="24"/>
        </w:rPr>
      </w:pPr>
      <w:r>
        <w:rPr>
          <w:rFonts w:hint="eastAsia"/>
          <w:sz w:val="24"/>
        </w:rPr>
        <w:t>三标段：企业须具有承担本项目的人员和财务能力，且具有电商服务站点建设经验。</w:t>
      </w:r>
    </w:p>
    <w:p>
      <w:pPr>
        <w:spacing w:line="400" w:lineRule="exact"/>
        <w:jc w:val="left"/>
        <w:rPr>
          <w:rFonts w:hint="eastAsia"/>
          <w:sz w:val="24"/>
        </w:rPr>
      </w:pPr>
      <w:r>
        <w:rPr>
          <w:rFonts w:hint="eastAsia"/>
          <w:sz w:val="24"/>
        </w:rPr>
        <w:t>3.</w:t>
      </w:r>
      <w:r>
        <w:rPr>
          <w:rFonts w:hint="eastAsia"/>
          <w:sz w:val="24"/>
          <w:lang w:val="en-US" w:eastAsia="zh-CN"/>
        </w:rPr>
        <w:t>4</w:t>
      </w:r>
      <w:r>
        <w:rPr>
          <w:rFonts w:hint="eastAsia"/>
          <w:sz w:val="24"/>
        </w:rPr>
        <w:t>投标人信誉良好，近三年内在经营活动中无重大违法记录，并有项目所在地或企业注册地检察院出具的无行贿犯罪档案查询结果告知函。</w:t>
      </w:r>
    </w:p>
    <w:p>
      <w:pPr>
        <w:spacing w:line="400" w:lineRule="exact"/>
        <w:jc w:val="left"/>
        <w:rPr>
          <w:rFonts w:hint="eastAsia"/>
          <w:sz w:val="24"/>
        </w:rPr>
      </w:pPr>
      <w:r>
        <w:rPr>
          <w:rFonts w:hint="eastAsia"/>
          <w:sz w:val="24"/>
        </w:rPr>
        <w:t>3.</w:t>
      </w:r>
      <w:r>
        <w:rPr>
          <w:rFonts w:hint="eastAsia"/>
          <w:sz w:val="24"/>
          <w:lang w:val="en-US" w:eastAsia="zh-CN"/>
        </w:rPr>
        <w:t>5</w:t>
      </w:r>
      <w:r>
        <w:rPr>
          <w:rFonts w:hint="eastAsia"/>
          <w:sz w:val="24"/>
        </w:rPr>
        <w:t>投标人须提供“信用中国”网站失信被执行人和“重大税收违法案件当事人名单”，“中国政府采购网站的政府采购严重违法失信行为名单”，查询结果页面截图，若有不良记录报名无效。</w:t>
      </w:r>
    </w:p>
    <w:p>
      <w:pPr>
        <w:spacing w:line="400" w:lineRule="exact"/>
        <w:jc w:val="left"/>
        <w:rPr>
          <w:rFonts w:hint="eastAsia"/>
          <w:sz w:val="24"/>
        </w:rPr>
      </w:pPr>
      <w:r>
        <w:rPr>
          <w:rFonts w:hint="eastAsia"/>
          <w:sz w:val="24"/>
        </w:rPr>
        <w:t>3.</w:t>
      </w:r>
      <w:r>
        <w:rPr>
          <w:rFonts w:hint="eastAsia"/>
          <w:sz w:val="24"/>
          <w:lang w:val="en-US" w:eastAsia="zh-CN"/>
        </w:rPr>
        <w:t>6</w:t>
      </w:r>
      <w:r>
        <w:rPr>
          <w:rFonts w:hint="eastAsia"/>
          <w:sz w:val="24"/>
        </w:rPr>
        <w:t>本项目不接受联合体投标，不得转包、分包。</w:t>
      </w:r>
    </w:p>
    <w:p>
      <w:pPr>
        <w:spacing w:line="400" w:lineRule="exact"/>
        <w:jc w:val="left"/>
        <w:rPr>
          <w:rFonts w:hint="eastAsia"/>
          <w:sz w:val="24"/>
          <w:highlight w:val="none"/>
        </w:rPr>
      </w:pPr>
      <w:r>
        <w:rPr>
          <w:rFonts w:hint="eastAsia"/>
          <w:sz w:val="24"/>
        </w:rPr>
        <w:t>3.</w:t>
      </w:r>
      <w:r>
        <w:rPr>
          <w:rFonts w:hint="eastAsia"/>
          <w:sz w:val="24"/>
          <w:lang w:val="en-US" w:eastAsia="zh-CN"/>
        </w:rPr>
        <w:t>7</w:t>
      </w:r>
      <w:r>
        <w:rPr>
          <w:rFonts w:hint="eastAsia"/>
          <w:sz w:val="24"/>
        </w:rPr>
        <w:t>本项目采用资格后审，</w:t>
      </w:r>
      <w:r>
        <w:rPr>
          <w:rFonts w:hint="eastAsia"/>
          <w:sz w:val="24"/>
          <w:highlight w:val="none"/>
          <w:lang w:val="en-US" w:eastAsia="zh-CN"/>
        </w:rPr>
        <w:t>开标时提供原件备查</w:t>
      </w:r>
      <w:r>
        <w:rPr>
          <w:rFonts w:hint="eastAsia"/>
          <w:sz w:val="24"/>
          <w:highlight w:val="none"/>
          <w:lang w:eastAsia="zh-CN"/>
        </w:rPr>
        <w:t>。</w:t>
      </w:r>
    </w:p>
    <w:p>
      <w:pPr>
        <w:jc w:val="left"/>
        <w:rPr>
          <w:rFonts w:hint="eastAsia" w:ascii="宋体" w:hAnsi="宋体" w:cs="宋体"/>
          <w:b/>
          <w:sz w:val="28"/>
          <w:szCs w:val="28"/>
        </w:rPr>
      </w:pPr>
      <w:r>
        <w:rPr>
          <w:rFonts w:hint="eastAsia" w:ascii="宋体" w:hAnsi="宋体" w:cs="宋体"/>
          <w:b/>
          <w:sz w:val="28"/>
          <w:szCs w:val="28"/>
        </w:rPr>
        <w:t>四、报名及招标文件的获取</w:t>
      </w:r>
      <w:r>
        <w:rPr>
          <w:rFonts w:hint="eastAsia" w:ascii="宋体" w:hAnsi="宋体" w:cs="宋体"/>
          <w:b/>
          <w:sz w:val="28"/>
          <w:szCs w:val="28"/>
          <w:lang w:eastAsia="zh-CN"/>
        </w:rPr>
        <w:t>方式</w:t>
      </w:r>
    </w:p>
    <w:p>
      <w:pPr>
        <w:spacing w:line="400" w:lineRule="exact"/>
        <w:jc w:val="left"/>
        <w:rPr>
          <w:rFonts w:hint="eastAsia"/>
          <w:sz w:val="24"/>
        </w:rPr>
      </w:pPr>
      <w:r>
        <w:rPr>
          <w:rFonts w:hint="eastAsia"/>
          <w:sz w:val="24"/>
        </w:rPr>
        <w:t>4.1投标单位报名时间：2017</w:t>
      </w:r>
      <w:r>
        <w:rPr>
          <w:rFonts w:hint="eastAsia"/>
          <w:sz w:val="24"/>
          <w:highlight w:val="none"/>
        </w:rPr>
        <w:t>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22</w:t>
      </w:r>
      <w:r>
        <w:rPr>
          <w:rFonts w:hint="eastAsia"/>
          <w:sz w:val="24"/>
          <w:highlight w:val="none"/>
        </w:rPr>
        <w:t>日至2017年</w:t>
      </w:r>
      <w:r>
        <w:rPr>
          <w:rFonts w:hint="eastAsia"/>
          <w:sz w:val="24"/>
          <w:highlight w:val="none"/>
          <w:u w:val="none"/>
          <w:lang w:val="en-US" w:eastAsia="zh-CN"/>
        </w:rPr>
        <w:t>6</w:t>
      </w:r>
      <w:r>
        <w:rPr>
          <w:rFonts w:hint="eastAsia"/>
          <w:sz w:val="24"/>
          <w:highlight w:val="none"/>
          <w:u w:val="none"/>
        </w:rPr>
        <w:t>月</w:t>
      </w:r>
      <w:r>
        <w:rPr>
          <w:rFonts w:hint="eastAsia"/>
          <w:sz w:val="24"/>
          <w:highlight w:val="none"/>
          <w:u w:val="none"/>
          <w:lang w:val="en-US" w:eastAsia="zh-CN"/>
        </w:rPr>
        <w:t>28</w:t>
      </w:r>
      <w:r>
        <w:rPr>
          <w:rFonts w:hint="eastAsia"/>
          <w:sz w:val="24"/>
          <w:highlight w:val="none"/>
        </w:rPr>
        <w:t>日</w:t>
      </w:r>
      <w:r>
        <w:rPr>
          <w:rFonts w:hint="eastAsia"/>
          <w:sz w:val="24"/>
        </w:rPr>
        <w:t>。</w:t>
      </w:r>
    </w:p>
    <w:p>
      <w:pPr>
        <w:spacing w:line="400" w:lineRule="exact"/>
        <w:jc w:val="left"/>
        <w:rPr>
          <w:rFonts w:hint="eastAsia"/>
          <w:sz w:val="24"/>
          <w:lang w:eastAsia="zh-CN"/>
        </w:rPr>
      </w:pPr>
      <w:r>
        <w:rPr>
          <w:rFonts w:hint="eastAsia"/>
          <w:sz w:val="24"/>
        </w:rPr>
        <w:t>4.2</w:t>
      </w:r>
      <w:r>
        <w:rPr>
          <w:rFonts w:hint="eastAsia"/>
          <w:sz w:val="24"/>
          <w:lang w:eastAsia="zh-CN"/>
        </w:rPr>
        <w:t>报名方法：本项目只接受网上报名，不接受其它形式报名。潜在投标人报名需凭</w:t>
      </w:r>
      <w:r>
        <w:rPr>
          <w:rFonts w:hint="eastAsia"/>
          <w:sz w:val="24"/>
          <w:lang w:val="en-US"/>
        </w:rPr>
        <w:t>CA</w:t>
      </w:r>
      <w:r>
        <w:rPr>
          <w:rFonts w:hint="eastAsia"/>
          <w:sz w:val="24"/>
          <w:lang w:eastAsia="zh-CN"/>
        </w:rPr>
        <w:t>数字证书通过平顶山市公共资源交易中心网</w:t>
      </w:r>
    </w:p>
    <w:p>
      <w:pPr>
        <w:spacing w:line="400" w:lineRule="exact"/>
        <w:jc w:val="left"/>
        <w:rPr>
          <w:rFonts w:hint="eastAsia"/>
          <w:sz w:val="24"/>
        </w:rPr>
      </w:pPr>
      <w:r>
        <w:rPr>
          <w:rFonts w:hint="eastAsia"/>
          <w:sz w:val="24"/>
          <w:lang w:eastAsia="zh-CN"/>
        </w:rPr>
        <w:t>（网址：</w:t>
      </w:r>
      <w:r>
        <w:rPr>
          <w:rFonts w:hint="eastAsia"/>
          <w:sz w:val="24"/>
          <w:lang w:val="en-US"/>
        </w:rPr>
        <w:t>http://www.pdsggzy.com/</w:t>
      </w:r>
      <w:r>
        <w:rPr>
          <w:rFonts w:hint="eastAsia"/>
          <w:sz w:val="24"/>
          <w:lang w:eastAsia="zh-CN"/>
        </w:rPr>
        <w:t>）“供应商登录”入口进入交易系统进行报名。具体操作请查看以下链接：</w:t>
      </w:r>
    </w:p>
    <w:p>
      <w:pPr>
        <w:spacing w:line="400" w:lineRule="exact"/>
        <w:jc w:val="left"/>
        <w:rPr>
          <w:rFonts w:hint="eastAsia"/>
          <w:sz w:val="24"/>
        </w:rPr>
      </w:pPr>
      <w:r>
        <w:rPr>
          <w:rFonts w:hint="eastAsia"/>
          <w:sz w:val="24"/>
          <w:lang w:eastAsia="zh-CN"/>
        </w:rPr>
        <w:t>链接地址：</w:t>
      </w:r>
      <w:r>
        <w:rPr>
          <w:rFonts w:hint="eastAsia"/>
          <w:sz w:val="24"/>
          <w:lang w:val="en-US"/>
        </w:rPr>
        <w:t>http://www.pdsggzy.com/fwzn/11020.jhtml</w:t>
      </w:r>
    </w:p>
    <w:p>
      <w:pPr>
        <w:spacing w:line="400" w:lineRule="exact"/>
        <w:jc w:val="left"/>
        <w:rPr>
          <w:rFonts w:hint="eastAsia"/>
          <w:sz w:val="24"/>
        </w:rPr>
      </w:pPr>
      <w:r>
        <w:rPr>
          <w:rFonts w:hint="eastAsia"/>
          <w:sz w:val="24"/>
          <w:lang w:eastAsia="zh-CN"/>
        </w:rPr>
        <w:t>办理</w:t>
      </w:r>
      <w:r>
        <w:rPr>
          <w:rFonts w:hint="eastAsia"/>
          <w:sz w:val="24"/>
          <w:lang w:val="en-US"/>
        </w:rPr>
        <w:t>CA</w:t>
      </w:r>
      <w:r>
        <w:rPr>
          <w:rFonts w:hint="eastAsia"/>
          <w:sz w:val="24"/>
          <w:lang w:eastAsia="zh-CN"/>
        </w:rPr>
        <w:t>证书：</w:t>
      </w:r>
      <w:r>
        <w:rPr>
          <w:rFonts w:hint="eastAsia"/>
          <w:sz w:val="24"/>
          <w:lang w:val="en-US"/>
        </w:rPr>
        <w:t>http://www.pdsggzy.com/tzgg/10814.jhtml</w:t>
      </w:r>
    </w:p>
    <w:p>
      <w:pPr>
        <w:spacing w:line="400" w:lineRule="exact"/>
        <w:jc w:val="left"/>
        <w:rPr>
          <w:rFonts w:hint="eastAsia"/>
          <w:sz w:val="24"/>
          <w:lang w:eastAsia="zh-CN"/>
        </w:rPr>
      </w:pPr>
      <w:r>
        <w:rPr>
          <w:rFonts w:hint="eastAsia"/>
          <w:sz w:val="24"/>
        </w:rPr>
        <w:t>4.3</w:t>
      </w:r>
      <w:r>
        <w:rPr>
          <w:rFonts w:hint="eastAsia"/>
          <w:sz w:val="24"/>
          <w:lang w:eastAsia="zh-CN"/>
        </w:rPr>
        <w:t>招标文件的获取</w:t>
      </w:r>
    </w:p>
    <w:p>
      <w:pPr>
        <w:numPr>
          <w:ilvl w:val="0"/>
          <w:numId w:val="1"/>
        </w:numPr>
        <w:spacing w:line="400" w:lineRule="exact"/>
        <w:jc w:val="left"/>
        <w:rPr>
          <w:rFonts w:hint="eastAsia"/>
          <w:sz w:val="24"/>
        </w:rPr>
      </w:pPr>
      <w:r>
        <w:rPr>
          <w:rFonts w:hint="eastAsia"/>
          <w:sz w:val="24"/>
          <w:lang w:eastAsia="zh-CN"/>
        </w:rPr>
        <w:t>招标文件出售时间：</w:t>
      </w:r>
      <w:r>
        <w:rPr>
          <w:rFonts w:hint="eastAsia"/>
          <w:sz w:val="24"/>
        </w:rPr>
        <w:t>2017</w:t>
      </w:r>
      <w:r>
        <w:rPr>
          <w:rFonts w:hint="eastAsia"/>
          <w:sz w:val="24"/>
          <w:highlight w:val="none"/>
        </w:rPr>
        <w:t>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22</w:t>
      </w:r>
      <w:r>
        <w:rPr>
          <w:rFonts w:hint="eastAsia"/>
          <w:sz w:val="24"/>
          <w:highlight w:val="none"/>
        </w:rPr>
        <w:t>日至2017年</w:t>
      </w:r>
      <w:r>
        <w:rPr>
          <w:rFonts w:hint="eastAsia"/>
          <w:sz w:val="24"/>
          <w:highlight w:val="none"/>
          <w:u w:val="none"/>
          <w:lang w:val="en-US" w:eastAsia="zh-CN"/>
        </w:rPr>
        <w:t>6</w:t>
      </w:r>
      <w:r>
        <w:rPr>
          <w:rFonts w:hint="eastAsia"/>
          <w:sz w:val="24"/>
          <w:highlight w:val="none"/>
          <w:u w:val="none"/>
        </w:rPr>
        <w:t>月</w:t>
      </w:r>
      <w:r>
        <w:rPr>
          <w:rFonts w:hint="eastAsia"/>
          <w:sz w:val="24"/>
          <w:highlight w:val="none"/>
          <w:u w:val="none"/>
          <w:lang w:val="en-US" w:eastAsia="zh-CN"/>
        </w:rPr>
        <w:t>28</w:t>
      </w:r>
      <w:r>
        <w:rPr>
          <w:rFonts w:hint="eastAsia"/>
          <w:sz w:val="24"/>
          <w:highlight w:val="none"/>
        </w:rPr>
        <w:t>日</w:t>
      </w:r>
      <w:r>
        <w:rPr>
          <w:rFonts w:hint="eastAsia"/>
          <w:sz w:val="24"/>
        </w:rPr>
        <w:t>。</w:t>
      </w:r>
    </w:p>
    <w:p>
      <w:pPr>
        <w:numPr>
          <w:ilvl w:val="0"/>
          <w:numId w:val="1"/>
        </w:numPr>
        <w:spacing w:line="400" w:lineRule="exact"/>
        <w:jc w:val="left"/>
        <w:rPr>
          <w:rFonts w:hint="eastAsia"/>
          <w:sz w:val="24"/>
          <w:lang w:eastAsia="zh-CN"/>
        </w:rPr>
      </w:pPr>
      <w:r>
        <w:rPr>
          <w:rFonts w:hint="eastAsia"/>
          <w:sz w:val="24"/>
          <w:lang w:eastAsia="zh-CN"/>
        </w:rPr>
        <w:t>招标文件售价人民币</w:t>
      </w:r>
      <w:r>
        <w:rPr>
          <w:rFonts w:hint="eastAsia"/>
          <w:sz w:val="24"/>
          <w:lang w:val="en-US" w:eastAsia="zh-CN"/>
        </w:rPr>
        <w:t>500</w:t>
      </w:r>
      <w:r>
        <w:rPr>
          <w:rFonts w:hint="eastAsia"/>
          <w:sz w:val="24"/>
          <w:lang w:eastAsia="zh-CN"/>
        </w:rPr>
        <w:t>元，售后不退。</w:t>
      </w:r>
    </w:p>
    <w:p>
      <w:pPr>
        <w:spacing w:line="400" w:lineRule="exact"/>
        <w:jc w:val="left"/>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）缴费方式：转账或电汇支付招标文件费到指定账户。</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支付账户名称必须和投标人名称一致且已在平顶山市公共资源交易投标人（供应商）库中录入的账户（基本户或一般户均可，不支持结算卡支付）</w:t>
      </w:r>
    </w:p>
    <w:p>
      <w:pPr>
        <w:spacing w:line="400" w:lineRule="exact"/>
        <w:jc w:val="left"/>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）汇入账户和帐号：</w:t>
      </w:r>
      <w:bookmarkStart w:id="2" w:name="_GoBack"/>
      <w:r>
        <w:rPr>
          <w:rFonts w:hint="eastAsia"/>
          <w:sz w:val="24"/>
          <w:lang w:eastAsia="zh-CN"/>
        </w:rPr>
        <w:t>（保证金账户详见招标文件）</w:t>
      </w:r>
    </w:p>
    <w:bookmarkEnd w:id="2"/>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收款单位全称：平顶山市公共资源交易中心</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账 号：</w:t>
      </w:r>
      <w:r>
        <w:rPr>
          <w:rFonts w:hint="eastAsia"/>
          <w:sz w:val="24"/>
          <w:lang w:val="en-US" w:eastAsia="zh-CN"/>
        </w:rPr>
        <w:t>6013301012010093076</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开户银行：平顶山银行行政中心支行</w:t>
      </w:r>
    </w:p>
    <w:p>
      <w:pPr>
        <w:spacing w:line="400" w:lineRule="exact"/>
        <w:jc w:val="left"/>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链接地址：</w:t>
      </w:r>
      <w:r>
        <w:rPr>
          <w:rFonts w:hint="eastAsia"/>
          <w:sz w:val="24"/>
          <w:lang w:val="en-US" w:eastAsia="zh-CN"/>
        </w:rPr>
        <w:t>http://www.pdsggzy.com/fwzn/11597.jhtml</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注：考虑到人为操作和跨行转账时间延误等因素，招标文件费绑定工作的截止时间为开始报名起至报名截止时间后两天，请投标人尽早进行招标文件费绑定工作。</w:t>
      </w:r>
    </w:p>
    <w:p>
      <w:pPr>
        <w:spacing w:line="400" w:lineRule="exact"/>
        <w:jc w:val="left"/>
        <w:rPr>
          <w:rFonts w:hint="eastAsia"/>
          <w:sz w:val="24"/>
          <w:lang w:eastAsia="zh-CN"/>
        </w:rPr>
      </w:pPr>
      <w:r>
        <w:rPr>
          <w:rFonts w:hint="eastAsia"/>
          <w:sz w:val="24"/>
          <w:lang w:val="en-US" w:eastAsia="zh-CN"/>
        </w:rPr>
        <w:t>4.4</w:t>
      </w:r>
      <w:r>
        <w:rPr>
          <w:rFonts w:hint="eastAsia"/>
          <w:sz w:val="24"/>
          <w:lang w:eastAsia="zh-CN"/>
        </w:rPr>
        <w:t>其他事项</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①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②招标文件费收取，交费绑定后才能下载招标文件。</w:t>
      </w:r>
    </w:p>
    <w:p>
      <w:pPr>
        <w:spacing w:line="400" w:lineRule="exact"/>
        <w:jc w:val="left"/>
        <w:rPr>
          <w:rFonts w:hint="eastAsia"/>
          <w:sz w:val="24"/>
        </w:rPr>
      </w:pPr>
      <w:r>
        <w:rPr>
          <w:rFonts w:hint="eastAsia"/>
          <w:sz w:val="24"/>
        </w:rPr>
        <w:t>4.</w:t>
      </w:r>
      <w:r>
        <w:rPr>
          <w:rFonts w:hint="eastAsia"/>
          <w:sz w:val="24"/>
          <w:lang w:val="en-US" w:eastAsia="zh-CN"/>
        </w:rPr>
        <w:t>5</w:t>
      </w:r>
      <w:r>
        <w:rPr>
          <w:rFonts w:hint="eastAsia"/>
          <w:sz w:val="24"/>
        </w:rPr>
        <w:t xml:space="preserve"> 本次招标项目如有变更或延期，投标人均可在平顶山市公共资源交易中心网站直接查看相关公告，投标人应随时关注网站，如有遗漏，后果自负。</w:t>
      </w:r>
    </w:p>
    <w:p>
      <w:pPr>
        <w:jc w:val="left"/>
        <w:rPr>
          <w:rFonts w:hint="eastAsia" w:ascii="宋体" w:hAnsi="宋体" w:cs="宋体"/>
          <w:b/>
          <w:sz w:val="28"/>
          <w:szCs w:val="28"/>
        </w:rPr>
      </w:pPr>
      <w:r>
        <w:rPr>
          <w:rFonts w:hint="eastAsia" w:ascii="宋体" w:hAnsi="宋体" w:cs="宋体"/>
          <w:b/>
          <w:sz w:val="28"/>
          <w:szCs w:val="28"/>
        </w:rPr>
        <w:t>五、投标文件的递交</w:t>
      </w:r>
    </w:p>
    <w:p>
      <w:pPr>
        <w:spacing w:line="400" w:lineRule="exact"/>
        <w:jc w:val="left"/>
        <w:rPr>
          <w:rFonts w:hint="eastAsia"/>
          <w:sz w:val="24"/>
          <w:highlight w:val="none"/>
        </w:rPr>
      </w:pPr>
      <w:r>
        <w:rPr>
          <w:rFonts w:hint="eastAsia"/>
          <w:sz w:val="24"/>
        </w:rPr>
        <w:t>5.1递交投标文件截止时间（投标截止时间）：2017</w:t>
      </w:r>
      <w:r>
        <w:rPr>
          <w:rFonts w:hint="eastAsia"/>
          <w:sz w:val="24"/>
          <w:highlight w:val="none"/>
        </w:rPr>
        <w:t>年</w:t>
      </w:r>
      <w:r>
        <w:rPr>
          <w:rFonts w:hint="eastAsia"/>
          <w:sz w:val="24"/>
          <w:highlight w:val="none"/>
          <w:lang w:val="en-US" w:eastAsia="zh-CN"/>
        </w:rPr>
        <w:t>7</w:t>
      </w:r>
      <w:r>
        <w:rPr>
          <w:rFonts w:hint="eastAsia"/>
          <w:sz w:val="24"/>
          <w:highlight w:val="none"/>
        </w:rPr>
        <w:t>月</w:t>
      </w:r>
      <w:r>
        <w:rPr>
          <w:rFonts w:hint="eastAsia"/>
          <w:sz w:val="24"/>
          <w:highlight w:val="none"/>
          <w:u w:val="none"/>
          <w:lang w:val="en-US" w:eastAsia="zh-CN"/>
        </w:rPr>
        <w:t>19</w:t>
      </w:r>
      <w:r>
        <w:rPr>
          <w:rFonts w:hint="eastAsia"/>
          <w:sz w:val="24"/>
          <w:highlight w:val="none"/>
          <w:u w:val="none"/>
        </w:rPr>
        <w:t>日</w:t>
      </w:r>
      <w:r>
        <w:rPr>
          <w:rFonts w:hint="eastAsia"/>
          <w:sz w:val="24"/>
          <w:highlight w:val="none"/>
          <w:u w:val="none"/>
          <w:lang w:eastAsia="zh-CN"/>
        </w:rPr>
        <w:t>上午</w:t>
      </w:r>
      <w:r>
        <w:rPr>
          <w:rFonts w:hint="eastAsia"/>
          <w:sz w:val="24"/>
          <w:highlight w:val="none"/>
          <w:u w:val="none"/>
          <w:lang w:val="en-US" w:eastAsia="zh-CN"/>
        </w:rPr>
        <w:t>9:00</w:t>
      </w:r>
      <w:r>
        <w:rPr>
          <w:rFonts w:hint="eastAsia"/>
          <w:sz w:val="24"/>
          <w:highlight w:val="none"/>
        </w:rPr>
        <w:t>。</w:t>
      </w:r>
    </w:p>
    <w:p>
      <w:pPr>
        <w:spacing w:line="400" w:lineRule="exact"/>
        <w:jc w:val="left"/>
        <w:rPr>
          <w:rFonts w:hint="eastAsia"/>
          <w:sz w:val="24"/>
        </w:rPr>
      </w:pPr>
      <w:r>
        <w:rPr>
          <w:rFonts w:hint="eastAsia"/>
          <w:sz w:val="24"/>
        </w:rPr>
        <w:t>5.2递交投标文件地点：平顶山市公共资源交易中心。</w:t>
      </w:r>
    </w:p>
    <w:p>
      <w:pPr>
        <w:spacing w:line="400" w:lineRule="exact"/>
        <w:jc w:val="left"/>
        <w:rPr>
          <w:rFonts w:hint="eastAsia"/>
          <w:sz w:val="24"/>
        </w:rPr>
      </w:pPr>
      <w:r>
        <w:rPr>
          <w:rFonts w:hint="eastAsia"/>
          <w:sz w:val="24"/>
        </w:rPr>
        <w:t>5.3逾期送达指定地点的投标文件招标人不予受理。</w:t>
      </w:r>
    </w:p>
    <w:p>
      <w:pPr>
        <w:spacing w:line="400" w:lineRule="exact"/>
        <w:jc w:val="left"/>
        <w:rPr>
          <w:rFonts w:hint="eastAsia"/>
          <w:sz w:val="24"/>
        </w:rPr>
      </w:pPr>
      <w:r>
        <w:rPr>
          <w:rFonts w:hint="eastAsia"/>
          <w:sz w:val="24"/>
        </w:rPr>
        <w:t>5.4未通过平顶山市公共资源交易网下载招标文件的投标人，其投标文件将拒收。</w:t>
      </w:r>
      <w:bookmarkStart w:id="0" w:name="_Toc314522438"/>
      <w:bookmarkStart w:id="1" w:name="_Toc285806661"/>
    </w:p>
    <w:bookmarkEnd w:id="0"/>
    <w:bookmarkEnd w:id="1"/>
    <w:p>
      <w:pPr>
        <w:jc w:val="left"/>
        <w:rPr>
          <w:rFonts w:hint="eastAsia" w:ascii="宋体" w:hAnsi="宋体" w:cs="宋体"/>
          <w:b/>
          <w:sz w:val="28"/>
          <w:szCs w:val="28"/>
        </w:rPr>
      </w:pPr>
      <w:r>
        <w:rPr>
          <w:rFonts w:hint="eastAsia" w:ascii="宋体" w:hAnsi="宋体" w:cs="宋体"/>
          <w:b/>
          <w:sz w:val="28"/>
          <w:szCs w:val="28"/>
        </w:rPr>
        <w:t>六、发布公告的媒介</w:t>
      </w:r>
    </w:p>
    <w:p>
      <w:pPr>
        <w:spacing w:line="400" w:lineRule="exact"/>
        <w:jc w:val="left"/>
        <w:rPr>
          <w:rFonts w:hint="eastAsia"/>
          <w:sz w:val="24"/>
        </w:rPr>
      </w:pPr>
      <w:r>
        <w:rPr>
          <w:rFonts w:hint="eastAsia"/>
          <w:sz w:val="24"/>
        </w:rPr>
        <w:t xml:space="preserve">    本招标公告同时在《中国采购与招标网》、</w:t>
      </w:r>
      <w:r>
        <w:rPr>
          <w:rFonts w:hint="eastAsia"/>
          <w:sz w:val="24"/>
          <w:lang w:eastAsia="zh-CN"/>
        </w:rPr>
        <w:t>《中国政府采购网》、</w:t>
      </w:r>
      <w:r>
        <w:rPr>
          <w:rFonts w:hint="eastAsia"/>
          <w:sz w:val="24"/>
        </w:rPr>
        <w:t>《河南招标采购综合网》、《河南省政府采购网》、《平顶山市政府采购网》、《鲁山县政府采购网》、《平顶山市公共资源交易中心网》发布。</w:t>
      </w:r>
    </w:p>
    <w:p>
      <w:pPr>
        <w:spacing w:line="400" w:lineRule="exact"/>
        <w:jc w:val="left"/>
        <w:rPr>
          <w:sz w:val="24"/>
        </w:rPr>
      </w:pPr>
      <w:r>
        <w:rPr>
          <w:rFonts w:hint="eastAsia" w:ascii="宋体" w:hAnsi="宋体" w:cs="宋体"/>
          <w:b/>
          <w:sz w:val="28"/>
          <w:szCs w:val="28"/>
        </w:rPr>
        <w:t xml:space="preserve">七、联系方式 </w:t>
      </w:r>
      <w:r>
        <w:rPr>
          <w:rFonts w:hint="eastAsia" w:ascii="宋体" w:hAnsi="宋体" w:cs="宋体"/>
          <w:b/>
          <w:sz w:val="28"/>
          <w:szCs w:val="28"/>
        </w:rPr>
        <w:br w:type="textWrapping"/>
      </w:r>
      <w:r>
        <w:rPr>
          <w:rFonts w:hint="eastAsia"/>
          <w:sz w:val="24"/>
        </w:rPr>
        <w:t xml:space="preserve">    招标人：鲁山县商务局</w:t>
      </w:r>
    </w:p>
    <w:p>
      <w:pPr>
        <w:spacing w:line="400" w:lineRule="exact"/>
        <w:jc w:val="left"/>
        <w:rPr>
          <w:sz w:val="24"/>
        </w:rPr>
      </w:pPr>
      <w:r>
        <w:rPr>
          <w:rFonts w:hint="eastAsia"/>
          <w:sz w:val="24"/>
        </w:rPr>
        <w:t xml:space="preserve">    联系人：李先生</w:t>
      </w:r>
    </w:p>
    <w:p>
      <w:pPr>
        <w:spacing w:line="400" w:lineRule="exact"/>
        <w:jc w:val="left"/>
        <w:rPr>
          <w:sz w:val="24"/>
        </w:rPr>
      </w:pPr>
      <w:r>
        <w:rPr>
          <w:rFonts w:hint="eastAsia"/>
          <w:sz w:val="24"/>
        </w:rPr>
        <w:t xml:space="preserve">    电  话：13783208881</w:t>
      </w:r>
    </w:p>
    <w:p>
      <w:pPr>
        <w:spacing w:line="400" w:lineRule="exact"/>
        <w:jc w:val="left"/>
        <w:rPr>
          <w:sz w:val="24"/>
        </w:rPr>
      </w:pPr>
      <w:r>
        <w:rPr>
          <w:rFonts w:hint="eastAsia"/>
          <w:sz w:val="24"/>
        </w:rPr>
        <w:t xml:space="preserve">    招标代理机构：河南省山河建设工程管理有限责任公司</w:t>
      </w:r>
      <w:r>
        <w:rPr>
          <w:rFonts w:hint="eastAsia"/>
          <w:sz w:val="24"/>
        </w:rPr>
        <w:br w:type="textWrapping"/>
      </w:r>
      <w:r>
        <w:rPr>
          <w:rFonts w:hint="eastAsia"/>
          <w:sz w:val="24"/>
        </w:rPr>
        <w:t xml:space="preserve">    地  址：郑州市经三北路与红旗路交叉口东北角豫水大厦5005室</w:t>
      </w:r>
      <w:r>
        <w:rPr>
          <w:rFonts w:hint="eastAsia"/>
          <w:sz w:val="24"/>
        </w:rPr>
        <w:br w:type="textWrapping"/>
      </w:r>
      <w:r>
        <w:rPr>
          <w:rFonts w:hint="eastAsia"/>
          <w:sz w:val="24"/>
        </w:rPr>
        <w:t xml:space="preserve">    联系人：赵女士</w:t>
      </w:r>
    </w:p>
    <w:p>
      <w:pPr>
        <w:spacing w:line="400" w:lineRule="exact"/>
        <w:jc w:val="left"/>
        <w:rPr>
          <w:sz w:val="24"/>
        </w:rPr>
      </w:pPr>
      <w:r>
        <w:rPr>
          <w:rFonts w:hint="eastAsia"/>
          <w:sz w:val="24"/>
        </w:rPr>
        <w:t xml:space="preserve">    电  话：18238190526</w:t>
      </w:r>
    </w:p>
    <w:p>
      <w:pPr>
        <w:ind w:firstLine="6360" w:firstLineChars="2650"/>
        <w:jc w:val="left"/>
        <w:rPr>
          <w:rFonts w:ascii="宋体" w:hAnsi="宋体" w:cs="宋体"/>
          <w:kern w:val="11"/>
          <w:sz w:val="24"/>
          <w:lang w:bidi="zh-CN"/>
        </w:rPr>
      </w:pPr>
    </w:p>
    <w:p>
      <w:pPr>
        <w:ind w:firstLine="6360" w:firstLineChars="2650"/>
        <w:jc w:val="left"/>
        <w:rPr>
          <w:rFonts w:ascii="宋体" w:hAnsi="宋体" w:cs="宋体"/>
          <w:kern w:val="11"/>
          <w:sz w:val="24"/>
          <w:lang w:bidi="zh-CN"/>
        </w:rPr>
      </w:pPr>
    </w:p>
    <w:p>
      <w:pPr>
        <w:ind w:firstLine="5760" w:firstLineChars="2400"/>
        <w:jc w:val="left"/>
        <w:rPr>
          <w:rFonts w:ascii="宋体" w:hAnsi="宋体" w:cs="宋体"/>
          <w:bCs/>
          <w:sz w:val="24"/>
        </w:rPr>
      </w:pPr>
      <w:r>
        <w:rPr>
          <w:rFonts w:hint="eastAsia" w:ascii="宋体" w:hAnsi="宋体" w:cs="宋体"/>
          <w:kern w:val="11"/>
          <w:sz w:val="24"/>
          <w:lang w:bidi="zh-CN"/>
        </w:rPr>
        <w:t>鲁山县商务局</w:t>
      </w:r>
    </w:p>
    <w:p>
      <w:pPr>
        <w:pStyle w:val="3"/>
        <w:widowControl/>
        <w:shd w:val="clear" w:color="auto" w:fill="FFFFFF"/>
        <w:spacing w:line="375" w:lineRule="atLeast"/>
      </w:pPr>
      <w:r>
        <w:rPr>
          <w:rFonts w:hint="eastAsia" w:ascii="宋体" w:hAnsi="宋体" w:cs="宋体"/>
          <w:bCs/>
          <w:u w:val="none"/>
          <w:lang w:val="en-US" w:eastAsia="zh-CN"/>
        </w:rPr>
        <w:t xml:space="preserve">                                             </w:t>
      </w:r>
      <w:r>
        <w:rPr>
          <w:rFonts w:hint="eastAsia" w:ascii="宋体" w:hAnsi="宋体" w:cs="宋体"/>
          <w:bCs/>
          <w:u w:val="none"/>
        </w:rPr>
        <w:t>2017年</w:t>
      </w:r>
      <w:r>
        <w:rPr>
          <w:rFonts w:hint="eastAsia" w:ascii="宋体" w:hAnsi="宋体" w:cs="宋体"/>
          <w:bCs/>
          <w:u w:val="none"/>
          <w:lang w:val="en-US" w:eastAsia="zh-CN"/>
        </w:rPr>
        <w:t>6</w:t>
      </w:r>
      <w:r>
        <w:rPr>
          <w:rFonts w:hint="eastAsia" w:ascii="宋体" w:hAnsi="宋体" w:cs="宋体"/>
          <w:bCs/>
          <w:u w:val="none"/>
        </w:rPr>
        <w:t>月</w:t>
      </w:r>
      <w:r>
        <w:rPr>
          <w:rFonts w:hint="eastAsia" w:ascii="宋体" w:hAnsi="宋体" w:cs="宋体"/>
          <w:bCs/>
          <w:u w:val="none"/>
          <w:lang w:val="en-US" w:eastAsia="zh-CN"/>
        </w:rPr>
        <w:t>21</w:t>
      </w:r>
      <w:r>
        <w:rPr>
          <w:rFonts w:hint="eastAsia" w:ascii="宋体" w:hAnsi="宋体" w:cs="宋体"/>
          <w:bCs/>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20CD"/>
    <w:multiLevelType w:val="singleLevel"/>
    <w:tmpl w:val="594A20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54CE4"/>
    <w:rsid w:val="003C5D45"/>
    <w:rsid w:val="003D4A0E"/>
    <w:rsid w:val="003E68C2"/>
    <w:rsid w:val="00691169"/>
    <w:rsid w:val="00915ABA"/>
    <w:rsid w:val="009B78C3"/>
    <w:rsid w:val="0D51205A"/>
    <w:rsid w:val="159D68D3"/>
    <w:rsid w:val="1B0F2F30"/>
    <w:rsid w:val="218E200D"/>
    <w:rsid w:val="23753747"/>
    <w:rsid w:val="25E62D0B"/>
    <w:rsid w:val="29436045"/>
    <w:rsid w:val="2A3A666A"/>
    <w:rsid w:val="32AC112F"/>
    <w:rsid w:val="35F03828"/>
    <w:rsid w:val="377B68EA"/>
    <w:rsid w:val="3BC54CE4"/>
    <w:rsid w:val="3D45074A"/>
    <w:rsid w:val="41ED37D3"/>
    <w:rsid w:val="48564F83"/>
    <w:rsid w:val="53510A08"/>
    <w:rsid w:val="54F11D88"/>
    <w:rsid w:val="5CED3E77"/>
    <w:rsid w:val="68E83C7A"/>
    <w:rsid w:val="6C106AF8"/>
    <w:rsid w:val="7404674C"/>
    <w:rsid w:val="78AE5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qFormat/>
    <w:uiPriority w:val="0"/>
    <w:pPr>
      <w:spacing w:beforeAutospacing="1" w:afterAutospacing="1"/>
      <w:jc w:val="left"/>
    </w:pPr>
    <w:rPr>
      <w:kern w:val="0"/>
      <w:sz w:val="24"/>
      <w:szCs w:val="20"/>
    </w:rPr>
  </w:style>
  <w:style w:type="character" w:customStyle="1" w:styleId="6">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1674</Words>
  <Characters>313</Characters>
  <Lines>2</Lines>
  <Paragraphs>3</Paragraphs>
  <ScaleCrop>false</ScaleCrop>
  <LinksUpToDate>false</LinksUpToDate>
  <CharactersWithSpaces>1984</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2017-05-02T08:51:00Z</dcterms:created>
  <dc:creator>Administrator</dc:creator>
  <cp:lastModifiedBy>Administrator</cp:lastModifiedBy>
  <cp:lastPrinted>2017-06-20T10:12:00Z</cp:lastPrinted>
  <dcterms:modified xsi:type="dcterms:W3CDTF">2017-06-21T07:31:15Z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