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FF" w:rsidRDefault="00185FF1">
      <w:pPr>
        <w:jc w:val="center"/>
        <w:rPr>
          <w:sz w:val="28"/>
          <w:szCs w:val="28"/>
        </w:rPr>
      </w:pPr>
      <w:r>
        <w:rPr>
          <w:rFonts w:hint="eastAsia"/>
          <w:sz w:val="28"/>
          <w:szCs w:val="28"/>
        </w:rPr>
        <w:t>平顶山市农业监控视频指挥中心平台建设项目招标公告</w:t>
      </w:r>
    </w:p>
    <w:p w:rsidR="00185FF1" w:rsidRDefault="00185FF1" w:rsidP="00185FF1">
      <w:pPr>
        <w:adjustRightInd w:val="0"/>
        <w:snapToGrid w:val="0"/>
        <w:spacing w:line="340" w:lineRule="exact"/>
        <w:ind w:leftChars="-135" w:left="-283" w:rightChars="-230" w:right="-483" w:firstLineChars="150" w:firstLine="316"/>
        <w:rPr>
          <w:rFonts w:ascii="宋体" w:hAnsi="宋体"/>
          <w:b/>
          <w:szCs w:val="21"/>
        </w:rPr>
      </w:pPr>
      <w:r>
        <w:rPr>
          <w:rFonts w:ascii="宋体" w:hAnsi="宋体"/>
          <w:b/>
          <w:szCs w:val="21"/>
        </w:rPr>
        <w:t>1</w:t>
      </w:r>
      <w:r>
        <w:rPr>
          <w:rFonts w:ascii="宋体" w:hAnsi="宋体" w:hint="eastAsia"/>
          <w:b/>
          <w:szCs w:val="21"/>
        </w:rPr>
        <w:t>．招标条件</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平顶山市农业监控视频指挥中心平台建设项目已由主管部门批准，招标人为平顶山市农业局。项目已具备招标条件，现对本项目进行国内公开招标，欢迎符合条件的投标人参加投标。</w:t>
      </w:r>
    </w:p>
    <w:p w:rsidR="00185FF1" w:rsidRDefault="00185FF1" w:rsidP="00185FF1">
      <w:pPr>
        <w:adjustRightInd w:val="0"/>
        <w:snapToGrid w:val="0"/>
        <w:spacing w:line="340" w:lineRule="exact"/>
        <w:ind w:rightChars="-21" w:right="-44"/>
        <w:rPr>
          <w:rFonts w:ascii="宋体" w:hAnsi="宋体"/>
          <w:b/>
          <w:szCs w:val="21"/>
        </w:rPr>
      </w:pPr>
      <w:r>
        <w:rPr>
          <w:rFonts w:ascii="宋体" w:hAnsi="宋体" w:hint="eastAsia"/>
          <w:b/>
          <w:szCs w:val="21"/>
        </w:rPr>
        <w:t>2. 项目概况</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2.1项目名称：平顶山市农业监控视频指挥中心平台建设项目</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2.2采购编号：PZC2017-941Ag-66841</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2.3资金来源：财政资金，已落实，约130万。</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2.4招标范围：指挥中心监控视频系统一套，包括3*5共15块0mm无缝液晶显示屏、高速数字拼接处理器、平台一体机、综合显示控制单元与存储扩展柜、视频采集与编码、服务器、会议扩音系统等货物的采购、安装、集成与开发调试，技术人员的培训等。</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2.5交货期：30日历天。</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2.6质量标准：</w:t>
      </w:r>
      <w:r>
        <w:rPr>
          <w:rFonts w:hAnsi="宋体" w:hint="eastAsia"/>
          <w:bCs/>
          <w:szCs w:val="21"/>
        </w:rPr>
        <w:t>符合国家行业标准</w:t>
      </w:r>
      <w:r>
        <w:rPr>
          <w:rFonts w:ascii="宋体" w:hAnsi="宋体" w:hint="eastAsia"/>
          <w:szCs w:val="21"/>
        </w:rPr>
        <w:t>。</w:t>
      </w:r>
    </w:p>
    <w:p w:rsidR="00185FF1" w:rsidRDefault="00185FF1" w:rsidP="00185FF1">
      <w:pPr>
        <w:adjustRightInd w:val="0"/>
        <w:snapToGrid w:val="0"/>
        <w:spacing w:line="340" w:lineRule="exact"/>
        <w:ind w:rightChars="-21" w:right="-44"/>
        <w:rPr>
          <w:rFonts w:ascii="宋体" w:hAnsi="宋体"/>
          <w:b/>
          <w:szCs w:val="21"/>
        </w:rPr>
      </w:pPr>
      <w:r>
        <w:rPr>
          <w:rFonts w:ascii="宋体" w:hAnsi="宋体" w:hint="eastAsia"/>
          <w:b/>
          <w:szCs w:val="21"/>
        </w:rPr>
        <w:t>3. 投标人资格条件</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3.1符合《中华人民共和国政府采购法》第二十二条规定；经销商应具有相应经营范围的企业法人营业执照、税务登记证、组织机构代码证（或三证合一的营业执照）副本、</w:t>
      </w:r>
      <w:r>
        <w:rPr>
          <w:rFonts w:hint="eastAsia"/>
          <w:szCs w:val="21"/>
        </w:rPr>
        <w:t>企业银行基本账户开户许可证</w:t>
      </w:r>
      <w:r>
        <w:rPr>
          <w:rFonts w:ascii="宋体" w:hAnsi="宋体" w:hint="eastAsia"/>
          <w:szCs w:val="21"/>
        </w:rPr>
        <w:t>；</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3.2提供投标人有效的省级及以上公安部门颁发的壹级《公共安全技术防范服务许可证》；</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3.3 提供投标人ISO9001质量管理体系认证证书；</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3.4提供投标人自2014年1月1日以来类似业绩一份；</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3.5开标时提供企业注册地或项目所在地检察机关出具的无行贿犯罪档案查询结果告知函（符合</w:t>
      </w:r>
      <w:proofErr w:type="gramStart"/>
      <w:r>
        <w:rPr>
          <w:rFonts w:ascii="宋体" w:hAnsi="宋体" w:hint="eastAsia"/>
          <w:szCs w:val="21"/>
        </w:rPr>
        <w:t>豫检会</w:t>
      </w:r>
      <w:proofErr w:type="gramEnd"/>
      <w:r>
        <w:rPr>
          <w:rFonts w:ascii="宋体" w:hAnsi="宋体" w:hint="eastAsia"/>
          <w:szCs w:val="21"/>
        </w:rPr>
        <w:t>[2015]7号文件规定）；</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3.6.1提供0mm无缝液晶显示屏、平台一体机、综合显示控制单元、服务器的制造商出具的针对本项目的产品授权书原件；</w:t>
      </w:r>
    </w:p>
    <w:p w:rsidR="00185FF1" w:rsidRPr="00D73F58" w:rsidRDefault="00185FF1" w:rsidP="00185FF1">
      <w:pPr>
        <w:adjustRightInd w:val="0"/>
        <w:snapToGrid w:val="0"/>
        <w:spacing w:line="360" w:lineRule="auto"/>
        <w:ind w:rightChars="-21" w:right="-44" w:firstLineChars="200" w:firstLine="420"/>
        <w:rPr>
          <w:rFonts w:ascii="宋体" w:hAnsi="宋体"/>
          <w:szCs w:val="21"/>
        </w:rPr>
      </w:pPr>
      <w:r w:rsidRPr="00D73F58">
        <w:rPr>
          <w:rFonts w:ascii="宋体" w:hAnsi="宋体" w:hint="eastAsia"/>
          <w:szCs w:val="21"/>
        </w:rPr>
        <w:t>3.6.2提供《国家安全防范报警系统产品质量监督检验中心》与《公安部安全与警用电子产品质量检测中心》共同出具的0mm无缝液晶显示屏检验报告（复印件加盖制造商公章），提供《国家安全防范报警系统产品质量监督检验中心》与《</w:t>
      </w:r>
      <w:r w:rsidRPr="00277B26">
        <w:rPr>
          <w:rFonts w:ascii="宋体" w:hAnsi="宋体" w:hint="eastAsia"/>
          <w:szCs w:val="21"/>
        </w:rPr>
        <w:t>公安部安全防范报警系统产品质量监督检验测试中心》共</w:t>
      </w:r>
      <w:r w:rsidRPr="00D73F58">
        <w:rPr>
          <w:rFonts w:ascii="宋体" w:hAnsi="宋体" w:hint="eastAsia"/>
          <w:szCs w:val="21"/>
        </w:rPr>
        <w:t>同出具的平台一体机、综合显示控制单元的检验检测报告（复印件加盖制造商公章）；</w:t>
      </w:r>
    </w:p>
    <w:p w:rsidR="00185FF1" w:rsidRPr="005F33CA" w:rsidRDefault="00185FF1" w:rsidP="00185FF1">
      <w:pPr>
        <w:adjustRightInd w:val="0"/>
        <w:snapToGrid w:val="0"/>
        <w:spacing w:line="360" w:lineRule="auto"/>
        <w:ind w:rightChars="-21" w:right="-44" w:firstLineChars="200" w:firstLine="420"/>
        <w:rPr>
          <w:rFonts w:ascii="宋体" w:hAnsi="宋体"/>
          <w:szCs w:val="21"/>
        </w:rPr>
      </w:pPr>
      <w:r w:rsidRPr="005F33CA">
        <w:rPr>
          <w:rFonts w:ascii="宋体" w:hAnsi="宋体" w:hint="eastAsia"/>
          <w:szCs w:val="21"/>
        </w:rPr>
        <w:t>3.6.3提供《国家广播电视产品质量监督检验中心》出具的</w:t>
      </w:r>
      <w:r>
        <w:rPr>
          <w:rFonts w:ascii="宋体" w:hAnsi="宋体" w:hint="eastAsia"/>
          <w:szCs w:val="21"/>
        </w:rPr>
        <w:t>有效的</w:t>
      </w:r>
      <w:r w:rsidRPr="005F33CA">
        <w:rPr>
          <w:rFonts w:ascii="宋体" w:hAnsi="宋体" w:hint="eastAsia"/>
          <w:szCs w:val="21"/>
        </w:rPr>
        <w:t>服务器的检验报告（复印件加盖制造商公章）；</w:t>
      </w:r>
    </w:p>
    <w:p w:rsidR="00185FF1" w:rsidRPr="005F33CA" w:rsidRDefault="00185FF1" w:rsidP="00185FF1">
      <w:pPr>
        <w:adjustRightInd w:val="0"/>
        <w:snapToGrid w:val="0"/>
        <w:spacing w:line="360" w:lineRule="auto"/>
        <w:ind w:rightChars="-21" w:right="-44" w:firstLineChars="200" w:firstLine="420"/>
        <w:rPr>
          <w:rFonts w:ascii="宋体" w:hAnsi="宋体"/>
          <w:szCs w:val="21"/>
        </w:rPr>
      </w:pPr>
      <w:r w:rsidRPr="005F33CA">
        <w:rPr>
          <w:rFonts w:ascii="宋体" w:hAnsi="宋体" w:hint="eastAsia"/>
          <w:szCs w:val="21"/>
        </w:rPr>
        <w:t>3.6.4提供制造商的中国质量认证中心出具的</w:t>
      </w:r>
      <w:r w:rsidRPr="00277B26">
        <w:rPr>
          <w:rFonts w:ascii="宋体" w:hAnsi="宋体" w:hint="eastAsia"/>
          <w:szCs w:val="21"/>
        </w:rPr>
        <w:t>0mm无缝液晶显示</w:t>
      </w:r>
      <w:proofErr w:type="gramStart"/>
      <w:r w:rsidRPr="00277B26">
        <w:rPr>
          <w:rFonts w:ascii="宋体" w:hAnsi="宋体" w:hint="eastAsia"/>
          <w:szCs w:val="21"/>
        </w:rPr>
        <w:t>屏</w:t>
      </w:r>
      <w:r w:rsidRPr="005F33CA">
        <w:rPr>
          <w:rFonts w:ascii="宋体" w:hAnsi="宋体" w:hint="eastAsia"/>
          <w:szCs w:val="21"/>
        </w:rPr>
        <w:t>有效</w:t>
      </w:r>
      <w:proofErr w:type="gramEnd"/>
      <w:r w:rsidRPr="005F33CA">
        <w:rPr>
          <w:rFonts w:ascii="宋体" w:hAnsi="宋体" w:hint="eastAsia"/>
          <w:szCs w:val="21"/>
        </w:rPr>
        <w:t>的3C国家强制性产品认证证书，并出具《国家广播电视产品质量监督检验中心》国家强制性产品认证试验报</w:t>
      </w:r>
      <w:r w:rsidRPr="005F33CA">
        <w:rPr>
          <w:rFonts w:ascii="宋体" w:hAnsi="宋体" w:hint="eastAsia"/>
          <w:szCs w:val="21"/>
        </w:rPr>
        <w:lastRenderedPageBreak/>
        <w:t>告、提供制造商</w:t>
      </w:r>
      <w:r w:rsidRPr="005F33CA">
        <w:rPr>
          <w:rFonts w:ascii="宋体" w:hAnsi="宋体"/>
          <w:szCs w:val="21"/>
        </w:rPr>
        <w:t>有效的3C范围内0mm无缝液晶显示屏</w:t>
      </w:r>
      <w:r w:rsidRPr="005F33CA">
        <w:rPr>
          <w:rFonts w:ascii="宋体" w:hAnsi="宋体" w:hint="eastAsia"/>
          <w:szCs w:val="21"/>
        </w:rPr>
        <w:t>的生产</w:t>
      </w:r>
      <w:r w:rsidRPr="005F33CA">
        <w:rPr>
          <w:rFonts w:ascii="宋体" w:hAnsi="宋体"/>
          <w:szCs w:val="21"/>
        </w:rPr>
        <w:t>质量管理体系认证证书</w:t>
      </w:r>
      <w:r w:rsidRPr="005F33CA">
        <w:rPr>
          <w:rFonts w:ascii="宋体" w:hAnsi="宋体" w:hint="eastAsia"/>
          <w:szCs w:val="21"/>
        </w:rPr>
        <w:t>（复印件加盖制造商公章）；</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3.7</w:t>
      </w:r>
      <w:r>
        <w:rPr>
          <w:rFonts w:hint="eastAsia"/>
          <w:color w:val="000000"/>
          <w:szCs w:val="21"/>
          <w:shd w:val="clear" w:color="auto" w:fill="FFFFFF"/>
        </w:rPr>
        <w:t>提供信用中国网</w:t>
      </w:r>
      <w:r>
        <w:rPr>
          <w:rFonts w:hint="eastAsia"/>
          <w:color w:val="000000"/>
          <w:szCs w:val="21"/>
          <w:shd w:val="clear" w:color="auto" w:fill="FFFFFF"/>
        </w:rPr>
        <w:t xml:space="preserve"> </w:t>
      </w:r>
      <w:r>
        <w:rPr>
          <w:rFonts w:hint="eastAsia"/>
          <w:color w:val="000000"/>
          <w:szCs w:val="21"/>
          <w:shd w:val="clear" w:color="auto" w:fill="FFFFFF"/>
        </w:rPr>
        <w:t>“失信被执行人”和“重大税收违法案件当事人名单”，中国政府采购网“政府采购严重违法失信行为名单”查询结果页面截图加盖报名单位公章；若有不良记录报名无效，执行财库</w:t>
      </w:r>
      <w:r>
        <w:rPr>
          <w:rFonts w:cs="Calibri"/>
          <w:color w:val="000000"/>
          <w:szCs w:val="21"/>
          <w:shd w:val="clear" w:color="auto" w:fill="FFFFFF"/>
        </w:rPr>
        <w:t>[2016]125</w:t>
      </w:r>
      <w:r>
        <w:rPr>
          <w:rFonts w:hint="eastAsia"/>
          <w:color w:val="000000"/>
          <w:szCs w:val="21"/>
          <w:shd w:val="clear" w:color="auto" w:fill="FFFFFF"/>
        </w:rPr>
        <w:t>号文。</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3.8投标授权委托人须为本单位正式职工，满足以下条件：①投标单位与其签订的劳务合同；② 2016年11月—2017年4月投标单位为其缴纳的养老保险金证明（以社保部门出具证明为准）。</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3.9本项目不接受联合体报名。本项目采用资格后审，审查标准具体详见招标文件。</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注：类似业绩是指投标人2014年1月1日以来涉及液晶拼接大屏项目业绩，须提供中标通知书、合同，（日期以合同签订日期为准）。</w:t>
      </w:r>
    </w:p>
    <w:p w:rsidR="00185FF1" w:rsidRDefault="00185FF1" w:rsidP="00185FF1">
      <w:pPr>
        <w:adjustRightInd w:val="0"/>
        <w:snapToGrid w:val="0"/>
        <w:spacing w:line="340" w:lineRule="exact"/>
        <w:rPr>
          <w:rFonts w:ascii="宋体" w:hAnsi="宋体"/>
          <w:b/>
          <w:szCs w:val="21"/>
        </w:rPr>
      </w:pPr>
      <w:r>
        <w:rPr>
          <w:rFonts w:ascii="宋体" w:hAnsi="宋体" w:hint="eastAsia"/>
          <w:b/>
          <w:szCs w:val="21"/>
        </w:rPr>
        <w:t>4.投标报名、出售招标文件</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4.1报名及招标文件获取时间：2017年</w:t>
      </w:r>
      <w:r w:rsidR="00A060FD">
        <w:rPr>
          <w:rFonts w:ascii="宋体" w:hAnsi="宋体" w:hint="eastAsia"/>
          <w:szCs w:val="21"/>
        </w:rPr>
        <w:t>5</w:t>
      </w:r>
      <w:r>
        <w:rPr>
          <w:rFonts w:ascii="宋体" w:hAnsi="宋体" w:hint="eastAsia"/>
          <w:szCs w:val="21"/>
        </w:rPr>
        <w:t>月</w:t>
      </w:r>
      <w:r w:rsidR="00A060FD">
        <w:rPr>
          <w:rFonts w:ascii="宋体" w:hAnsi="宋体" w:hint="eastAsia"/>
          <w:szCs w:val="21"/>
        </w:rPr>
        <w:t>26</w:t>
      </w:r>
      <w:r>
        <w:rPr>
          <w:rFonts w:ascii="宋体" w:hAnsi="宋体" w:hint="eastAsia"/>
          <w:szCs w:val="21"/>
        </w:rPr>
        <w:t>日00 时</w:t>
      </w:r>
      <w:proofErr w:type="gramStart"/>
      <w:r>
        <w:rPr>
          <w:rFonts w:ascii="宋体" w:hAnsi="宋体" w:hint="eastAsia"/>
          <w:szCs w:val="21"/>
        </w:rPr>
        <w:t>00分整至2017年</w:t>
      </w:r>
      <w:r w:rsidR="00A060FD">
        <w:rPr>
          <w:rFonts w:ascii="宋体" w:hAnsi="宋体" w:hint="eastAsia"/>
          <w:szCs w:val="21"/>
        </w:rPr>
        <w:t>6</w:t>
      </w:r>
      <w:r>
        <w:rPr>
          <w:rFonts w:ascii="宋体" w:hAnsi="宋体" w:hint="eastAsia"/>
          <w:szCs w:val="21"/>
        </w:rPr>
        <w:t>月</w:t>
      </w:r>
      <w:r w:rsidR="00A060FD">
        <w:rPr>
          <w:rFonts w:ascii="宋体" w:hAnsi="宋体" w:hint="eastAsia"/>
          <w:szCs w:val="21"/>
        </w:rPr>
        <w:t>2</w:t>
      </w:r>
      <w:r>
        <w:rPr>
          <w:rFonts w:ascii="宋体" w:hAnsi="宋体" w:hint="eastAsia"/>
          <w:szCs w:val="21"/>
        </w:rPr>
        <w:t>日23</w:t>
      </w:r>
      <w:r>
        <w:rPr>
          <w:rFonts w:ascii="宋体" w:hAnsi="宋体" w:hint="cs"/>
          <w:szCs w:val="21"/>
        </w:rPr>
        <w:t>时</w:t>
      </w:r>
      <w:r>
        <w:rPr>
          <w:rFonts w:ascii="宋体" w:hAnsi="宋体" w:hint="eastAsia"/>
          <w:szCs w:val="21"/>
        </w:rPr>
        <w:t>59</w:t>
      </w:r>
      <w:r>
        <w:rPr>
          <w:rFonts w:ascii="宋体" w:hAnsi="宋体" w:hint="cs"/>
          <w:szCs w:val="21"/>
        </w:rPr>
        <w:t>分</w:t>
      </w:r>
      <w:proofErr w:type="gramEnd"/>
      <w:r>
        <w:rPr>
          <w:rFonts w:ascii="宋体" w:hAnsi="宋体" w:hint="cs"/>
          <w:szCs w:val="21"/>
        </w:rPr>
        <w:t>整</w:t>
      </w:r>
      <w:r>
        <w:rPr>
          <w:rFonts w:ascii="宋体" w:hAnsi="宋体" w:hint="eastAsia"/>
          <w:szCs w:val="21"/>
        </w:rPr>
        <w:t>；</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4.2</w:t>
      </w:r>
      <w:r>
        <w:rPr>
          <w:rFonts w:ascii="宋体" w:hAnsi="宋体" w:hint="cs"/>
          <w:szCs w:val="21"/>
        </w:rPr>
        <w:t>报名方法：本项目只接受网上报名，不接受其它形式报名。潜在投标人报名需凭CA数字证书通过平顶山市公共资源交易中心网（网址：</w:t>
      </w:r>
      <w:hyperlink r:id="rId6" w:history="1">
        <w:r>
          <w:rPr>
            <w:rFonts w:ascii="宋体" w:hAnsi="宋体"/>
          </w:rPr>
          <w:t>http://www.pdsggzy.com/</w:t>
        </w:r>
      </w:hyperlink>
      <w:r>
        <w:rPr>
          <w:rFonts w:ascii="宋体" w:hAnsi="宋体" w:hint="cs"/>
          <w:szCs w:val="21"/>
        </w:rPr>
        <w:t>）“</w:t>
      </w:r>
      <w:r>
        <w:rPr>
          <w:rFonts w:ascii="宋体" w:hAnsi="宋体" w:hint="eastAsia"/>
          <w:szCs w:val="21"/>
        </w:rPr>
        <w:t>供应商</w:t>
      </w:r>
      <w:r>
        <w:rPr>
          <w:rFonts w:ascii="宋体" w:hAnsi="宋体" w:hint="cs"/>
          <w:szCs w:val="21"/>
        </w:rPr>
        <w:t>登录”入口进入交易系统进行报名。具体操作请查看以下链接：</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链接地址：</w:t>
      </w:r>
      <w:hyperlink r:id="rId7" w:history="1">
        <w:r>
          <w:rPr>
            <w:rFonts w:ascii="宋体" w:hAnsi="宋体"/>
          </w:rPr>
          <w:t>http://www.pdsggzy.com/fwzn/11020.jhtml</w:t>
        </w:r>
      </w:hyperlink>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办理CA证书：</w:t>
      </w:r>
      <w:hyperlink r:id="rId8" w:history="1">
        <w:r>
          <w:rPr>
            <w:rFonts w:ascii="宋体" w:hAnsi="宋体"/>
          </w:rPr>
          <w:t>http://www.pdsggzy.com/tzgg/10814.jhtml</w:t>
        </w:r>
      </w:hyperlink>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4.3招标文件</w:t>
      </w:r>
      <w:r>
        <w:rPr>
          <w:rFonts w:ascii="宋体" w:hAnsi="宋体" w:hint="cs"/>
          <w:szCs w:val="21"/>
        </w:rPr>
        <w:t>的获取</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（1）</w:t>
      </w:r>
      <w:r>
        <w:rPr>
          <w:rFonts w:ascii="宋体" w:hAnsi="宋体" w:hint="eastAsia"/>
          <w:szCs w:val="21"/>
        </w:rPr>
        <w:t>招标文件</w:t>
      </w:r>
      <w:r>
        <w:rPr>
          <w:rFonts w:ascii="宋体" w:hAnsi="宋体" w:hint="cs"/>
          <w:szCs w:val="21"/>
        </w:rPr>
        <w:t>出售时间：</w:t>
      </w:r>
      <w:proofErr w:type="gramStart"/>
      <w:r>
        <w:rPr>
          <w:rFonts w:ascii="宋体" w:hAnsi="宋体" w:hint="eastAsia"/>
          <w:szCs w:val="21"/>
        </w:rPr>
        <w:t>2017</w:t>
      </w:r>
      <w:r>
        <w:rPr>
          <w:rFonts w:ascii="宋体" w:hAnsi="宋体" w:hint="cs"/>
          <w:szCs w:val="21"/>
        </w:rPr>
        <w:t>年</w:t>
      </w:r>
      <w:r w:rsidR="00A060FD">
        <w:rPr>
          <w:rFonts w:ascii="宋体" w:hAnsi="宋体" w:hint="eastAsia"/>
          <w:szCs w:val="21"/>
        </w:rPr>
        <w:t>5</w:t>
      </w:r>
      <w:r>
        <w:rPr>
          <w:rFonts w:ascii="宋体" w:hAnsi="宋体" w:hint="cs"/>
          <w:szCs w:val="21"/>
        </w:rPr>
        <w:t>月</w:t>
      </w:r>
      <w:r w:rsidR="00A060FD">
        <w:rPr>
          <w:rFonts w:ascii="宋体" w:hAnsi="宋体" w:hint="eastAsia"/>
          <w:szCs w:val="21"/>
        </w:rPr>
        <w:t>26</w:t>
      </w:r>
      <w:r>
        <w:rPr>
          <w:rFonts w:ascii="宋体" w:hAnsi="宋体" w:hint="cs"/>
          <w:szCs w:val="21"/>
        </w:rPr>
        <w:t>日</w:t>
      </w:r>
      <w:r>
        <w:rPr>
          <w:rFonts w:ascii="宋体" w:hAnsi="宋体" w:hint="eastAsia"/>
          <w:szCs w:val="21"/>
        </w:rPr>
        <w:t>00时00分整</w:t>
      </w:r>
      <w:r>
        <w:rPr>
          <w:rFonts w:ascii="宋体" w:hAnsi="宋体" w:hint="cs"/>
          <w:szCs w:val="21"/>
        </w:rPr>
        <w:t>至</w:t>
      </w:r>
      <w:r>
        <w:rPr>
          <w:rFonts w:ascii="宋体" w:hAnsi="宋体" w:hint="eastAsia"/>
          <w:szCs w:val="21"/>
        </w:rPr>
        <w:t>2017</w:t>
      </w:r>
      <w:r>
        <w:rPr>
          <w:rFonts w:ascii="宋体" w:hAnsi="宋体" w:hint="cs"/>
          <w:szCs w:val="21"/>
        </w:rPr>
        <w:t>年</w:t>
      </w:r>
      <w:r w:rsidR="00A060FD">
        <w:rPr>
          <w:rFonts w:ascii="宋体" w:hAnsi="宋体" w:hint="eastAsia"/>
          <w:szCs w:val="21"/>
        </w:rPr>
        <w:t>6</w:t>
      </w:r>
      <w:r>
        <w:rPr>
          <w:rFonts w:ascii="宋体" w:hAnsi="宋体" w:hint="cs"/>
          <w:szCs w:val="21"/>
        </w:rPr>
        <w:t>月</w:t>
      </w:r>
      <w:r w:rsidR="00A060FD">
        <w:rPr>
          <w:rFonts w:ascii="宋体" w:hAnsi="宋体" w:hint="eastAsia"/>
          <w:szCs w:val="21"/>
        </w:rPr>
        <w:t>2</w:t>
      </w:r>
      <w:r>
        <w:rPr>
          <w:rFonts w:ascii="宋体" w:hAnsi="宋体" w:hint="cs"/>
          <w:szCs w:val="21"/>
        </w:rPr>
        <w:t>日</w:t>
      </w:r>
      <w:r>
        <w:rPr>
          <w:rFonts w:ascii="宋体" w:hAnsi="宋体" w:hint="eastAsia"/>
          <w:szCs w:val="21"/>
        </w:rPr>
        <w:t>23</w:t>
      </w:r>
      <w:r>
        <w:rPr>
          <w:rFonts w:ascii="宋体" w:hAnsi="宋体" w:hint="cs"/>
          <w:szCs w:val="21"/>
        </w:rPr>
        <w:t>时</w:t>
      </w:r>
      <w:r>
        <w:rPr>
          <w:rFonts w:ascii="宋体" w:hAnsi="宋体" w:hint="eastAsia"/>
          <w:szCs w:val="21"/>
        </w:rPr>
        <w:t>59</w:t>
      </w:r>
      <w:r>
        <w:rPr>
          <w:rFonts w:ascii="宋体" w:hAnsi="宋体" w:hint="cs"/>
          <w:szCs w:val="21"/>
        </w:rPr>
        <w:t>分</w:t>
      </w:r>
      <w:proofErr w:type="gramEnd"/>
      <w:r>
        <w:rPr>
          <w:rFonts w:ascii="宋体" w:hAnsi="宋体" w:hint="cs"/>
          <w:szCs w:val="21"/>
        </w:rPr>
        <w:t>整。</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（2）</w:t>
      </w:r>
      <w:r>
        <w:rPr>
          <w:rFonts w:ascii="宋体" w:hAnsi="宋体" w:hint="eastAsia"/>
          <w:szCs w:val="21"/>
        </w:rPr>
        <w:t>招标文件</w:t>
      </w:r>
      <w:r>
        <w:rPr>
          <w:rFonts w:ascii="宋体" w:hAnsi="宋体" w:hint="cs"/>
          <w:szCs w:val="21"/>
        </w:rPr>
        <w:t>售价人民币</w:t>
      </w:r>
      <w:r>
        <w:rPr>
          <w:rFonts w:ascii="宋体" w:hAnsi="宋体" w:hint="eastAsia"/>
          <w:szCs w:val="21"/>
        </w:rPr>
        <w:t>500</w:t>
      </w:r>
      <w:r>
        <w:rPr>
          <w:rFonts w:ascii="宋体" w:hAnsi="宋体" w:hint="cs"/>
          <w:szCs w:val="21"/>
        </w:rPr>
        <w:t>元，售后不退。</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（3）缴费方式：转账或电汇支付</w:t>
      </w:r>
      <w:r>
        <w:rPr>
          <w:rFonts w:ascii="宋体" w:hAnsi="宋体" w:hint="eastAsia"/>
          <w:szCs w:val="21"/>
        </w:rPr>
        <w:t>招标文件</w:t>
      </w:r>
      <w:r>
        <w:rPr>
          <w:rFonts w:ascii="宋体" w:hAnsi="宋体" w:hint="cs"/>
          <w:szCs w:val="21"/>
        </w:rPr>
        <w:t>费到指定账户。</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支付账户名称必须和投标人名称一致且已在平顶山市公共资源交易投标人（供应商）库中录入的账户（</w:t>
      </w:r>
      <w:r>
        <w:rPr>
          <w:rFonts w:ascii="宋体" w:hAnsi="宋体" w:hint="eastAsia"/>
          <w:szCs w:val="21"/>
        </w:rPr>
        <w:t>基本户或一般户均可，</w:t>
      </w:r>
      <w:r>
        <w:rPr>
          <w:rFonts w:ascii="宋体" w:hAnsi="宋体" w:hint="cs"/>
          <w:szCs w:val="21"/>
        </w:rPr>
        <w:t>不支持结算卡支付）</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（4）汇入账户和</w:t>
      </w:r>
      <w:proofErr w:type="gramStart"/>
      <w:r>
        <w:rPr>
          <w:rFonts w:ascii="宋体" w:hAnsi="宋体" w:hint="cs"/>
          <w:szCs w:val="21"/>
        </w:rPr>
        <w:t>帐号</w:t>
      </w:r>
      <w:proofErr w:type="gramEnd"/>
      <w:r>
        <w:rPr>
          <w:rFonts w:ascii="宋体" w:hAnsi="宋体" w:hint="cs"/>
          <w:szCs w:val="21"/>
        </w:rPr>
        <w:t>：</w:t>
      </w:r>
      <w:r w:rsidR="00A060FD">
        <w:rPr>
          <w:rFonts w:ascii="宋体" w:hAnsi="宋体" w:hint="eastAsia"/>
          <w:szCs w:val="21"/>
        </w:rPr>
        <w:t>（保证金账号详见招标文件）</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收款单位全称：平顶山市公共资源交易中心</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账 号：</w:t>
      </w:r>
      <w:r>
        <w:rPr>
          <w:rFonts w:ascii="宋体" w:hAnsi="宋体" w:hint="eastAsia"/>
          <w:szCs w:val="21"/>
        </w:rPr>
        <w:t>6013301012010093076</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开户银行：</w:t>
      </w:r>
      <w:r>
        <w:rPr>
          <w:rFonts w:ascii="宋体" w:hAnsi="宋体" w:hint="eastAsia"/>
          <w:szCs w:val="21"/>
        </w:rPr>
        <w:t>平顶山银行行政中心支行</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（5）潜在投标人网上报名、</w:t>
      </w:r>
      <w:r>
        <w:rPr>
          <w:rFonts w:ascii="宋体" w:hAnsi="宋体" w:hint="eastAsia"/>
          <w:szCs w:val="21"/>
        </w:rPr>
        <w:t>招标文件</w:t>
      </w:r>
      <w:r>
        <w:rPr>
          <w:rFonts w:ascii="宋体" w:hAnsi="宋体" w:hint="cs"/>
          <w:szCs w:val="21"/>
        </w:rPr>
        <w:t>费转账成功后，须在平顶山市公共资源电子化交易系统中，将</w:t>
      </w:r>
      <w:r>
        <w:rPr>
          <w:rFonts w:ascii="宋体" w:hAnsi="宋体" w:hint="eastAsia"/>
          <w:szCs w:val="21"/>
        </w:rPr>
        <w:t>招标文件</w:t>
      </w:r>
      <w:proofErr w:type="gramStart"/>
      <w:r>
        <w:rPr>
          <w:rFonts w:ascii="宋体" w:hAnsi="宋体" w:hint="cs"/>
          <w:szCs w:val="21"/>
        </w:rPr>
        <w:t>费成功</w:t>
      </w:r>
      <w:proofErr w:type="gramEnd"/>
      <w:r>
        <w:rPr>
          <w:rFonts w:ascii="宋体" w:hAnsi="宋体" w:hint="cs"/>
          <w:szCs w:val="21"/>
        </w:rPr>
        <w:t>绑定至所投项目和标段，之后方可下载</w:t>
      </w:r>
      <w:r>
        <w:rPr>
          <w:rFonts w:ascii="宋体" w:hAnsi="宋体" w:hint="eastAsia"/>
          <w:szCs w:val="21"/>
        </w:rPr>
        <w:t>招标</w:t>
      </w:r>
      <w:r>
        <w:rPr>
          <w:rFonts w:ascii="宋体" w:hAnsi="宋体" w:hint="cs"/>
          <w:szCs w:val="21"/>
        </w:rPr>
        <w:t>文件（</w:t>
      </w:r>
      <w:r>
        <w:rPr>
          <w:rFonts w:ascii="宋体" w:hAnsi="宋体" w:hint="eastAsia"/>
          <w:szCs w:val="21"/>
        </w:rPr>
        <w:t>招标</w:t>
      </w:r>
      <w:r>
        <w:rPr>
          <w:rFonts w:ascii="宋体" w:hAnsi="宋体" w:hint="cs"/>
          <w:szCs w:val="21"/>
        </w:rPr>
        <w:t>文件中包含图纸、清单等投标所需一切内容），纸质</w:t>
      </w:r>
      <w:r>
        <w:rPr>
          <w:rFonts w:ascii="宋体" w:hAnsi="宋体" w:hint="eastAsia"/>
          <w:szCs w:val="21"/>
        </w:rPr>
        <w:t>招标</w:t>
      </w:r>
      <w:r>
        <w:rPr>
          <w:rFonts w:ascii="宋体" w:hAnsi="宋体" w:hint="cs"/>
          <w:szCs w:val="21"/>
        </w:rPr>
        <w:t>文件不再出售。具体操作请查看以下链接：</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t>链接地址：</w:t>
      </w:r>
      <w:r>
        <w:rPr>
          <w:rFonts w:ascii="宋体" w:hAnsi="宋体"/>
          <w:szCs w:val="21"/>
        </w:rPr>
        <w:t>http://www.pdsggzy.com/fwzn/11597.jhtml</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cs"/>
          <w:szCs w:val="21"/>
        </w:rPr>
        <w:lastRenderedPageBreak/>
        <w:t>注：考虑到人为操作和跨行转账时间延误等因素，</w:t>
      </w:r>
      <w:r>
        <w:rPr>
          <w:rFonts w:ascii="宋体" w:hAnsi="宋体" w:hint="eastAsia"/>
          <w:szCs w:val="21"/>
        </w:rPr>
        <w:t>招标</w:t>
      </w:r>
      <w:r>
        <w:rPr>
          <w:rFonts w:ascii="宋体" w:hAnsi="宋体" w:hint="cs"/>
          <w:szCs w:val="21"/>
        </w:rPr>
        <w:t>文件费绑定工作的截止时间为开始报名起至报名截止时间后两天，请投标人尽早进行</w:t>
      </w:r>
      <w:r>
        <w:rPr>
          <w:rFonts w:ascii="宋体" w:hAnsi="宋体" w:hint="eastAsia"/>
          <w:szCs w:val="21"/>
        </w:rPr>
        <w:t>招标文件</w:t>
      </w:r>
      <w:r>
        <w:rPr>
          <w:rFonts w:ascii="宋体" w:hAnsi="宋体" w:hint="cs"/>
          <w:szCs w:val="21"/>
        </w:rPr>
        <w:t>费绑定工作。</w:t>
      </w:r>
    </w:p>
    <w:p w:rsidR="00185FF1" w:rsidRDefault="00185FF1" w:rsidP="00185FF1">
      <w:pPr>
        <w:adjustRightInd w:val="0"/>
        <w:snapToGrid w:val="0"/>
        <w:spacing w:line="340" w:lineRule="exact"/>
        <w:rPr>
          <w:rFonts w:ascii="宋体" w:hAnsi="宋体"/>
          <w:b/>
          <w:szCs w:val="21"/>
        </w:rPr>
      </w:pPr>
      <w:r>
        <w:rPr>
          <w:rFonts w:ascii="宋体" w:hAnsi="宋体" w:hint="eastAsia"/>
          <w:b/>
          <w:szCs w:val="21"/>
        </w:rPr>
        <w:t>5、投标文件递交信息：</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1、投标文件递交截止时间：2017年</w:t>
      </w:r>
      <w:r w:rsidR="00A060FD">
        <w:rPr>
          <w:rFonts w:ascii="宋体" w:hAnsi="宋体" w:hint="eastAsia"/>
          <w:szCs w:val="21"/>
        </w:rPr>
        <w:t>6</w:t>
      </w:r>
      <w:r>
        <w:rPr>
          <w:rFonts w:ascii="宋体" w:hAnsi="宋体" w:hint="eastAsia"/>
          <w:szCs w:val="21"/>
        </w:rPr>
        <w:t>月</w:t>
      </w:r>
      <w:r w:rsidR="00A060FD">
        <w:rPr>
          <w:rFonts w:ascii="宋体" w:hAnsi="宋体" w:hint="eastAsia"/>
          <w:szCs w:val="21"/>
        </w:rPr>
        <w:t>16</w:t>
      </w:r>
      <w:r>
        <w:rPr>
          <w:rFonts w:ascii="宋体" w:hAnsi="宋体" w:hint="eastAsia"/>
          <w:szCs w:val="21"/>
        </w:rPr>
        <w:t>日</w:t>
      </w:r>
      <w:r w:rsidR="00A060FD">
        <w:rPr>
          <w:rFonts w:ascii="宋体" w:hAnsi="宋体" w:hint="eastAsia"/>
          <w:szCs w:val="21"/>
        </w:rPr>
        <w:t>10</w:t>
      </w:r>
      <w:bookmarkStart w:id="0" w:name="_GoBack"/>
      <w:bookmarkEnd w:id="0"/>
      <w:r>
        <w:rPr>
          <w:rFonts w:ascii="宋体" w:hAnsi="宋体" w:hint="eastAsia"/>
          <w:szCs w:val="21"/>
        </w:rPr>
        <w:t>时00分</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2、投标文件递交地点：平顶山市公共资源交易中心</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3、逾期送达的或者未送达指定地点的投标文件，采购人不予受理；</w:t>
      </w:r>
    </w:p>
    <w:p w:rsidR="00185FF1" w:rsidRDefault="00185FF1" w:rsidP="00185FF1">
      <w:pPr>
        <w:adjustRightInd w:val="0"/>
        <w:snapToGrid w:val="0"/>
        <w:spacing w:line="340" w:lineRule="exact"/>
        <w:rPr>
          <w:rFonts w:ascii="宋体" w:hAnsi="宋体"/>
          <w:b/>
          <w:szCs w:val="21"/>
        </w:rPr>
      </w:pPr>
      <w:r>
        <w:rPr>
          <w:rFonts w:ascii="宋体" w:hAnsi="宋体" w:hint="eastAsia"/>
          <w:b/>
          <w:szCs w:val="21"/>
        </w:rPr>
        <w:t>6、招标公告发布媒介：</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本招标公告在《河南省政府采购网》、《平顶山市政府采购网》、《河南省公共资源交易公共服务平台》及《平顶山市公共资源交易网》上同时发布。</w:t>
      </w:r>
    </w:p>
    <w:p w:rsidR="00185FF1" w:rsidRDefault="00185FF1" w:rsidP="00185FF1">
      <w:pPr>
        <w:adjustRightInd w:val="0"/>
        <w:snapToGrid w:val="0"/>
        <w:spacing w:line="340" w:lineRule="exact"/>
        <w:rPr>
          <w:rFonts w:ascii="宋体" w:hAnsi="宋体"/>
          <w:b/>
          <w:szCs w:val="21"/>
        </w:rPr>
      </w:pPr>
      <w:r>
        <w:rPr>
          <w:rFonts w:ascii="宋体" w:hAnsi="宋体" w:hint="eastAsia"/>
          <w:b/>
          <w:szCs w:val="21"/>
        </w:rPr>
        <w:t>7、本次招标联系事项：</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采购人：平顶山市农业局</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联系人：马女士</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联系电话：0375-4978071</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采购代理机构：</w:t>
      </w:r>
      <w:proofErr w:type="gramStart"/>
      <w:r>
        <w:rPr>
          <w:rFonts w:ascii="宋体" w:hAnsi="宋体" w:hint="eastAsia"/>
          <w:szCs w:val="21"/>
        </w:rPr>
        <w:t>驰远工程</w:t>
      </w:r>
      <w:proofErr w:type="gramEnd"/>
      <w:r>
        <w:rPr>
          <w:rFonts w:ascii="宋体" w:hAnsi="宋体" w:hint="eastAsia"/>
          <w:szCs w:val="21"/>
        </w:rPr>
        <w:t>管理有限公司</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联系人：刘先生</w:t>
      </w:r>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联系电话：0375-</w:t>
      </w:r>
      <w:proofErr w:type="gramStart"/>
      <w:r>
        <w:rPr>
          <w:rFonts w:ascii="宋体" w:hAnsi="宋体" w:hint="eastAsia"/>
          <w:szCs w:val="21"/>
        </w:rPr>
        <w:t>2888881  18603755005</w:t>
      </w:r>
      <w:proofErr w:type="gramEnd"/>
    </w:p>
    <w:p w:rsidR="00185FF1" w:rsidRDefault="00185FF1" w:rsidP="00185FF1">
      <w:pPr>
        <w:adjustRightInd w:val="0"/>
        <w:snapToGrid w:val="0"/>
        <w:spacing w:line="360" w:lineRule="auto"/>
        <w:ind w:rightChars="-21" w:right="-44" w:firstLineChars="200" w:firstLine="420"/>
        <w:rPr>
          <w:rFonts w:ascii="宋体" w:hAnsi="宋体"/>
          <w:szCs w:val="21"/>
        </w:rPr>
      </w:pPr>
      <w:r>
        <w:rPr>
          <w:rFonts w:ascii="宋体" w:hAnsi="宋体" w:hint="eastAsia"/>
          <w:szCs w:val="21"/>
        </w:rPr>
        <w:t>联系地址：平顶山市建设路选煤设计研究院南配楼308室</w:t>
      </w:r>
    </w:p>
    <w:p w:rsidR="006D78FF" w:rsidRDefault="00185FF1">
      <w:pPr>
        <w:adjustRightInd w:val="0"/>
        <w:snapToGrid w:val="0"/>
        <w:spacing w:line="360" w:lineRule="auto"/>
        <w:ind w:right="108" w:firstLineChars="196" w:firstLine="412"/>
        <w:jc w:val="left"/>
        <w:rPr>
          <w:szCs w:val="21"/>
        </w:rPr>
      </w:pPr>
      <w:r>
        <w:rPr>
          <w:rFonts w:hint="eastAsia"/>
          <w:szCs w:val="21"/>
        </w:rPr>
        <w:t xml:space="preserve">  </w:t>
      </w:r>
    </w:p>
    <w:p w:rsidR="006D78FF" w:rsidRDefault="00185FF1">
      <w:pPr>
        <w:adjustRightInd w:val="0"/>
        <w:snapToGrid w:val="0"/>
        <w:spacing w:line="360" w:lineRule="auto"/>
        <w:ind w:right="108"/>
        <w:jc w:val="left"/>
      </w:pPr>
      <w:r>
        <w:rPr>
          <w:rFonts w:hint="eastAsia"/>
          <w:szCs w:val="21"/>
        </w:rPr>
        <w:t xml:space="preserve">                                            </w:t>
      </w:r>
    </w:p>
    <w:sectPr w:rsidR="006D78FF" w:rsidSect="006D7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5D3B"/>
    <w:rsid w:val="00036BFE"/>
    <w:rsid w:val="000F0716"/>
    <w:rsid w:val="00117F35"/>
    <w:rsid w:val="0015604F"/>
    <w:rsid w:val="00185FF1"/>
    <w:rsid w:val="002826DB"/>
    <w:rsid w:val="003303F8"/>
    <w:rsid w:val="00383931"/>
    <w:rsid w:val="00464EEF"/>
    <w:rsid w:val="004A624E"/>
    <w:rsid w:val="004F7FC6"/>
    <w:rsid w:val="00534170"/>
    <w:rsid w:val="00537DAF"/>
    <w:rsid w:val="005831D8"/>
    <w:rsid w:val="006D78FF"/>
    <w:rsid w:val="007C2FFB"/>
    <w:rsid w:val="00833094"/>
    <w:rsid w:val="008801AF"/>
    <w:rsid w:val="008E5E92"/>
    <w:rsid w:val="008E7347"/>
    <w:rsid w:val="00935D77"/>
    <w:rsid w:val="009C5D3B"/>
    <w:rsid w:val="00A060FD"/>
    <w:rsid w:val="00A127A0"/>
    <w:rsid w:val="00B8545F"/>
    <w:rsid w:val="00C21C3B"/>
    <w:rsid w:val="00C37C7C"/>
    <w:rsid w:val="00C64BAC"/>
    <w:rsid w:val="00CA5925"/>
    <w:rsid w:val="00E56541"/>
    <w:rsid w:val="00EF28C6"/>
    <w:rsid w:val="00F04CA3"/>
    <w:rsid w:val="00FB4B97"/>
    <w:rsid w:val="21B81368"/>
    <w:rsid w:val="276E3EDE"/>
    <w:rsid w:val="45520AE1"/>
    <w:rsid w:val="5964002D"/>
    <w:rsid w:val="72E21DC9"/>
    <w:rsid w:val="7392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8F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D78F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6D78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rsid w:val="006D78FF"/>
    <w:rPr>
      <w:color w:val="0000FF"/>
      <w:u w:val="single"/>
    </w:rPr>
  </w:style>
  <w:style w:type="character" w:customStyle="1" w:styleId="Char0">
    <w:name w:val="页眉 Char"/>
    <w:basedOn w:val="a0"/>
    <w:link w:val="a4"/>
    <w:uiPriority w:val="99"/>
    <w:rsid w:val="006D78FF"/>
    <w:rPr>
      <w:sz w:val="18"/>
      <w:szCs w:val="18"/>
    </w:rPr>
  </w:style>
  <w:style w:type="character" w:customStyle="1" w:styleId="Char">
    <w:name w:val="页脚 Char"/>
    <w:basedOn w:val="a0"/>
    <w:link w:val="a3"/>
    <w:uiPriority w:val="99"/>
    <w:rsid w:val="006D78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tzgg/10814.jhtml" TargetMode="External"/><Relationship Id="rId3" Type="http://schemas.microsoft.com/office/2007/relationships/stylesWithEffects" Target="stylesWithEffects.xml"/><Relationship Id="rId7" Type="http://schemas.openxmlformats.org/officeDocument/2006/relationships/hyperlink" Target="http://www.pdsggzy.com/fwzn/11020.j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dsggz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389</Words>
  <Characters>2223</Characters>
  <Application>Microsoft Office Word</Application>
  <DocSecurity>0</DocSecurity>
  <Lines>18</Lines>
  <Paragraphs>5</Paragraphs>
  <ScaleCrop>false</ScaleCrop>
  <Company>微软中国</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xbany</cp:lastModifiedBy>
  <cp:revision>6</cp:revision>
  <cp:lastPrinted>2017-05-03T00:58:00Z</cp:lastPrinted>
  <dcterms:created xsi:type="dcterms:W3CDTF">2017-05-04T08:35:00Z</dcterms:created>
  <dcterms:modified xsi:type="dcterms:W3CDTF">2017-05-25T06:30:00Z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