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C1" w:rsidRDefault="00AB3BC1">
      <w:pPr>
        <w:spacing w:line="360" w:lineRule="auto"/>
        <w:jc w:val="center"/>
        <w:rPr>
          <w:b/>
          <w:bCs/>
          <w:sz w:val="32"/>
          <w:szCs w:val="40"/>
        </w:rPr>
      </w:pPr>
      <w:r>
        <w:rPr>
          <w:rFonts w:hint="eastAsia"/>
          <w:b/>
          <w:bCs/>
          <w:sz w:val="32"/>
          <w:szCs w:val="40"/>
        </w:rPr>
        <w:t>叶县</w:t>
      </w:r>
      <w:r>
        <w:rPr>
          <w:b/>
          <w:bCs/>
          <w:sz w:val="32"/>
          <w:szCs w:val="40"/>
        </w:rPr>
        <w:t>2016</w:t>
      </w:r>
      <w:r>
        <w:rPr>
          <w:rFonts w:hint="eastAsia"/>
          <w:b/>
          <w:bCs/>
          <w:sz w:val="32"/>
          <w:szCs w:val="40"/>
        </w:rPr>
        <w:t>年补充耕地储备项目施工及监理</w:t>
      </w:r>
    </w:p>
    <w:p w:rsidR="00AB3BC1" w:rsidRDefault="00AB3BC1">
      <w:pPr>
        <w:spacing w:line="360" w:lineRule="auto"/>
        <w:rPr>
          <w:b/>
          <w:bCs/>
          <w:sz w:val="32"/>
          <w:szCs w:val="40"/>
        </w:rPr>
      </w:pPr>
      <w:r>
        <w:rPr>
          <w:b/>
          <w:bCs/>
          <w:sz w:val="32"/>
          <w:szCs w:val="40"/>
        </w:rPr>
        <w:t xml:space="preserve">                        </w:t>
      </w:r>
      <w:r>
        <w:rPr>
          <w:rFonts w:hint="eastAsia"/>
          <w:b/>
          <w:bCs/>
          <w:sz w:val="32"/>
          <w:szCs w:val="40"/>
        </w:rPr>
        <w:t>招标公告</w:t>
      </w:r>
    </w:p>
    <w:p w:rsidR="00AB3BC1" w:rsidRDefault="00AB3BC1">
      <w:pPr>
        <w:spacing w:line="520" w:lineRule="exact"/>
        <w:rPr>
          <w:b/>
          <w:bCs/>
          <w:sz w:val="24"/>
          <w:szCs w:val="32"/>
        </w:rPr>
      </w:pPr>
      <w:r>
        <w:rPr>
          <w:rFonts w:hint="eastAsia"/>
          <w:b/>
          <w:bCs/>
          <w:sz w:val="24"/>
          <w:szCs w:val="32"/>
        </w:rPr>
        <w:t>一、招标条件</w:t>
      </w:r>
    </w:p>
    <w:p w:rsidR="00AB3BC1" w:rsidRDefault="00AB3BC1" w:rsidP="003134A5">
      <w:pPr>
        <w:spacing w:line="520" w:lineRule="exact"/>
        <w:ind w:firstLineChars="200" w:firstLine="480"/>
        <w:rPr>
          <w:sz w:val="24"/>
          <w:szCs w:val="32"/>
        </w:rPr>
      </w:pPr>
      <w:r>
        <w:rPr>
          <w:rFonts w:hint="eastAsia"/>
          <w:sz w:val="24"/>
          <w:szCs w:val="32"/>
        </w:rPr>
        <w:t>叶县</w:t>
      </w:r>
      <w:r>
        <w:rPr>
          <w:sz w:val="24"/>
          <w:szCs w:val="32"/>
        </w:rPr>
        <w:t>2016</w:t>
      </w:r>
      <w:r>
        <w:rPr>
          <w:rFonts w:hint="eastAsia"/>
          <w:sz w:val="24"/>
          <w:szCs w:val="32"/>
        </w:rPr>
        <w:t>年补充耕地储备</w:t>
      </w:r>
      <w:proofErr w:type="gramStart"/>
      <w:r>
        <w:rPr>
          <w:rFonts w:hint="eastAsia"/>
          <w:sz w:val="24"/>
          <w:szCs w:val="32"/>
        </w:rPr>
        <w:t>项目己由相关</w:t>
      </w:r>
      <w:proofErr w:type="gramEnd"/>
      <w:r>
        <w:rPr>
          <w:rFonts w:hint="eastAsia"/>
          <w:sz w:val="24"/>
          <w:szCs w:val="32"/>
        </w:rPr>
        <w:t>部门批准建设，招标人为平顶山市建源置业有限公司，建设资金来自社会投资。项目己具备招标条件，现对该项目进行公开招标。</w:t>
      </w:r>
    </w:p>
    <w:p w:rsidR="00AB3BC1" w:rsidRDefault="00AB3BC1">
      <w:pPr>
        <w:spacing w:line="520" w:lineRule="exact"/>
        <w:rPr>
          <w:b/>
          <w:bCs/>
          <w:sz w:val="24"/>
          <w:szCs w:val="32"/>
        </w:rPr>
      </w:pPr>
      <w:r>
        <w:rPr>
          <w:rFonts w:hint="eastAsia"/>
          <w:b/>
          <w:bCs/>
          <w:sz w:val="24"/>
          <w:szCs w:val="32"/>
        </w:rPr>
        <w:t>二、项目概况与招标范围：</w:t>
      </w:r>
    </w:p>
    <w:p w:rsidR="00AB3BC1" w:rsidRDefault="00AB3BC1" w:rsidP="003134A5">
      <w:pPr>
        <w:spacing w:line="520" w:lineRule="exact"/>
        <w:ind w:firstLineChars="200" w:firstLine="482"/>
        <w:rPr>
          <w:b/>
          <w:bCs/>
          <w:sz w:val="24"/>
          <w:szCs w:val="32"/>
        </w:rPr>
      </w:pPr>
      <w:r>
        <w:rPr>
          <w:rFonts w:hint="eastAsia"/>
          <w:b/>
          <w:bCs/>
          <w:sz w:val="24"/>
          <w:szCs w:val="32"/>
        </w:rPr>
        <w:t>项目名称：叶县</w:t>
      </w:r>
      <w:r>
        <w:rPr>
          <w:b/>
          <w:bCs/>
          <w:sz w:val="24"/>
          <w:szCs w:val="32"/>
        </w:rPr>
        <w:t>2016</w:t>
      </w:r>
      <w:r>
        <w:rPr>
          <w:rFonts w:hint="eastAsia"/>
          <w:b/>
          <w:bCs/>
          <w:sz w:val="24"/>
          <w:szCs w:val="32"/>
        </w:rPr>
        <w:t>年补充耕地储备项目</w:t>
      </w:r>
    </w:p>
    <w:p w:rsidR="00AB3BC1" w:rsidRDefault="00AB3BC1" w:rsidP="003134A5">
      <w:pPr>
        <w:spacing w:line="520" w:lineRule="exact"/>
        <w:ind w:firstLineChars="200" w:firstLine="482"/>
        <w:rPr>
          <w:b/>
          <w:bCs/>
          <w:sz w:val="24"/>
          <w:szCs w:val="32"/>
        </w:rPr>
      </w:pPr>
      <w:r>
        <w:rPr>
          <w:rFonts w:hint="eastAsia"/>
          <w:b/>
          <w:bCs/>
          <w:sz w:val="24"/>
          <w:szCs w:val="32"/>
        </w:rPr>
        <w:t>招标编号：</w:t>
      </w:r>
      <w:r>
        <w:rPr>
          <w:b/>
          <w:bCs/>
          <w:sz w:val="24"/>
          <w:szCs w:val="32"/>
        </w:rPr>
        <w:t>YX2017-57</w:t>
      </w:r>
    </w:p>
    <w:p w:rsidR="00AB3BC1" w:rsidRDefault="00AB3BC1" w:rsidP="003134A5">
      <w:pPr>
        <w:spacing w:line="520" w:lineRule="exact"/>
        <w:ind w:firstLineChars="200" w:firstLine="482"/>
        <w:rPr>
          <w:b/>
          <w:bCs/>
          <w:sz w:val="24"/>
          <w:szCs w:val="32"/>
        </w:rPr>
      </w:pPr>
      <w:r>
        <w:rPr>
          <w:rFonts w:hint="eastAsia"/>
          <w:b/>
          <w:bCs/>
          <w:sz w:val="24"/>
          <w:szCs w:val="32"/>
        </w:rPr>
        <w:t>施工工程</w:t>
      </w:r>
      <w:r>
        <w:rPr>
          <w:b/>
          <w:bCs/>
          <w:sz w:val="24"/>
          <w:szCs w:val="32"/>
        </w:rPr>
        <w:t>——</w:t>
      </w:r>
    </w:p>
    <w:p w:rsidR="00AB3BC1" w:rsidRDefault="00AB3BC1" w:rsidP="003134A5">
      <w:pPr>
        <w:spacing w:line="520" w:lineRule="exact"/>
        <w:ind w:firstLineChars="200" w:firstLine="480"/>
        <w:rPr>
          <w:sz w:val="24"/>
          <w:szCs w:val="32"/>
        </w:rPr>
      </w:pPr>
      <w:r>
        <w:rPr>
          <w:rFonts w:hint="eastAsia"/>
          <w:sz w:val="24"/>
          <w:szCs w:val="32"/>
        </w:rPr>
        <w:t>建设地点：常村镇、保安镇、辛店乡、夏李乡四</w:t>
      </w:r>
      <w:r>
        <w:rPr>
          <w:rFonts w:hint="eastAsia"/>
          <w:sz w:val="24"/>
        </w:rPr>
        <w:t>个乡镇；</w:t>
      </w:r>
    </w:p>
    <w:p w:rsidR="00AB3BC1" w:rsidRDefault="00AB3BC1" w:rsidP="003134A5">
      <w:pPr>
        <w:spacing w:line="520" w:lineRule="exact"/>
        <w:ind w:firstLineChars="200" w:firstLine="480"/>
        <w:rPr>
          <w:sz w:val="24"/>
          <w:szCs w:val="32"/>
        </w:rPr>
      </w:pPr>
      <w:r>
        <w:rPr>
          <w:rFonts w:hint="eastAsia"/>
          <w:sz w:val="24"/>
          <w:szCs w:val="32"/>
        </w:rPr>
        <w:t>建设规模：项目区面积</w:t>
      </w:r>
      <w:smartTag w:uri="urn:schemas-microsoft-com:office:smarttags" w:element="chmetcnv">
        <w:smartTagPr>
          <w:attr w:name="TCSC" w:val="0"/>
          <w:attr w:name="NumberType" w:val="1"/>
          <w:attr w:name="Negative" w:val="False"/>
          <w:attr w:name="HasSpace" w:val="False"/>
          <w:attr w:name="SourceValue" w:val="173.29"/>
          <w:attr w:name="UnitName" w:val="公顷"/>
        </w:smartTagPr>
        <w:r>
          <w:rPr>
            <w:sz w:val="24"/>
            <w:szCs w:val="32"/>
          </w:rPr>
          <w:t>173.29</w:t>
        </w:r>
        <w:r>
          <w:rPr>
            <w:rFonts w:hint="eastAsia"/>
            <w:sz w:val="24"/>
            <w:szCs w:val="32"/>
          </w:rPr>
          <w:t>公顷</w:t>
        </w:r>
      </w:smartTag>
      <w:r>
        <w:rPr>
          <w:rFonts w:hint="eastAsia"/>
          <w:sz w:val="24"/>
          <w:szCs w:val="32"/>
        </w:rPr>
        <w:t>，预计新增耕地面积</w:t>
      </w:r>
      <w:smartTag w:uri="urn:schemas-microsoft-com:office:smarttags" w:element="chmetcnv">
        <w:smartTagPr>
          <w:attr w:name="TCSC" w:val="0"/>
          <w:attr w:name="NumberType" w:val="1"/>
          <w:attr w:name="Negative" w:val="False"/>
          <w:attr w:name="HasSpace" w:val="False"/>
          <w:attr w:name="SourceValue" w:val="166.78"/>
          <w:attr w:name="UnitName" w:val="公顷"/>
        </w:smartTagPr>
        <w:r>
          <w:rPr>
            <w:sz w:val="24"/>
            <w:szCs w:val="32"/>
          </w:rPr>
          <w:t>166.78</w:t>
        </w:r>
        <w:r>
          <w:rPr>
            <w:rFonts w:hint="eastAsia"/>
            <w:sz w:val="24"/>
            <w:szCs w:val="32"/>
          </w:rPr>
          <w:t>公顷</w:t>
        </w:r>
      </w:smartTag>
      <w:r>
        <w:rPr>
          <w:rFonts w:hint="eastAsia"/>
          <w:sz w:val="24"/>
          <w:szCs w:val="32"/>
        </w:rPr>
        <w:t>；</w:t>
      </w:r>
    </w:p>
    <w:p w:rsidR="00AB3BC1" w:rsidRDefault="00AB3BC1" w:rsidP="003134A5">
      <w:pPr>
        <w:spacing w:line="520" w:lineRule="exact"/>
        <w:ind w:firstLineChars="200" w:firstLine="480"/>
        <w:rPr>
          <w:sz w:val="24"/>
          <w:szCs w:val="32"/>
        </w:rPr>
      </w:pPr>
      <w:r>
        <w:rPr>
          <w:rFonts w:hint="eastAsia"/>
          <w:sz w:val="24"/>
          <w:szCs w:val="32"/>
        </w:rPr>
        <w:t>项目总投资：约</w:t>
      </w:r>
      <w:r>
        <w:rPr>
          <w:sz w:val="24"/>
          <w:szCs w:val="32"/>
        </w:rPr>
        <w:t>2336.65</w:t>
      </w:r>
      <w:r>
        <w:rPr>
          <w:rFonts w:hint="eastAsia"/>
          <w:sz w:val="24"/>
          <w:szCs w:val="32"/>
        </w:rPr>
        <w:t>万元；</w:t>
      </w:r>
    </w:p>
    <w:p w:rsidR="00AB3BC1" w:rsidRDefault="00AB3BC1" w:rsidP="003134A5">
      <w:pPr>
        <w:spacing w:line="520" w:lineRule="exact"/>
        <w:ind w:firstLineChars="200" w:firstLine="480"/>
        <w:rPr>
          <w:sz w:val="24"/>
          <w:szCs w:val="32"/>
        </w:rPr>
      </w:pPr>
      <w:r>
        <w:rPr>
          <w:rFonts w:hint="eastAsia"/>
          <w:sz w:val="24"/>
          <w:szCs w:val="32"/>
        </w:rPr>
        <w:t>计划（标段）工期：</w:t>
      </w:r>
      <w:r>
        <w:rPr>
          <w:sz w:val="24"/>
          <w:szCs w:val="32"/>
        </w:rPr>
        <w:t>2</w:t>
      </w:r>
      <w:r>
        <w:rPr>
          <w:rFonts w:hint="eastAsia"/>
          <w:sz w:val="24"/>
          <w:szCs w:val="32"/>
        </w:rPr>
        <w:t>个月</w:t>
      </w:r>
      <w:r>
        <w:rPr>
          <w:sz w:val="24"/>
          <w:szCs w:val="32"/>
        </w:rPr>
        <w:t>/</w:t>
      </w:r>
      <w:r>
        <w:rPr>
          <w:rFonts w:hint="eastAsia"/>
          <w:sz w:val="24"/>
          <w:szCs w:val="32"/>
        </w:rPr>
        <w:t>标段；</w:t>
      </w:r>
    </w:p>
    <w:p w:rsidR="00AB3BC1" w:rsidRDefault="00AB3BC1" w:rsidP="003134A5">
      <w:pPr>
        <w:spacing w:line="520" w:lineRule="exact"/>
        <w:ind w:firstLineChars="200" w:firstLine="480"/>
        <w:rPr>
          <w:sz w:val="24"/>
          <w:szCs w:val="32"/>
        </w:rPr>
      </w:pPr>
      <w:r>
        <w:rPr>
          <w:rFonts w:hint="eastAsia"/>
          <w:sz w:val="24"/>
          <w:szCs w:val="32"/>
        </w:rPr>
        <w:t>招标范围：各标段设计施工图范围内和工程量清单中的全部工程，详见招标文件；</w:t>
      </w:r>
    </w:p>
    <w:p w:rsidR="00AB3BC1" w:rsidRDefault="00AB3BC1" w:rsidP="003134A5">
      <w:pPr>
        <w:spacing w:line="520" w:lineRule="exact"/>
        <w:ind w:firstLineChars="200" w:firstLine="480"/>
        <w:rPr>
          <w:sz w:val="24"/>
          <w:szCs w:val="32"/>
        </w:rPr>
      </w:pPr>
      <w:r>
        <w:rPr>
          <w:rFonts w:hint="eastAsia"/>
          <w:sz w:val="24"/>
          <w:szCs w:val="32"/>
        </w:rPr>
        <w:t>工程质量：必须符合现行国家施工验收统一标准和相关专业验收规范的规定，工程质量达到《河南省土地整治工程施工质量检验与评定标准》的规定合格标准；</w:t>
      </w:r>
    </w:p>
    <w:p w:rsidR="00AB3BC1" w:rsidRDefault="00AB3BC1" w:rsidP="003134A5">
      <w:pPr>
        <w:spacing w:line="520" w:lineRule="exact"/>
        <w:ind w:firstLineChars="200" w:firstLine="480"/>
        <w:rPr>
          <w:sz w:val="24"/>
          <w:szCs w:val="32"/>
        </w:rPr>
      </w:pPr>
      <w:r>
        <w:rPr>
          <w:rFonts w:hint="eastAsia"/>
          <w:sz w:val="24"/>
          <w:szCs w:val="32"/>
        </w:rPr>
        <w:t>承包方式：总承包</w:t>
      </w:r>
    </w:p>
    <w:p w:rsidR="00AB3BC1" w:rsidRDefault="00AB3BC1" w:rsidP="003134A5">
      <w:pPr>
        <w:spacing w:line="520" w:lineRule="exact"/>
        <w:ind w:firstLineChars="200" w:firstLine="480"/>
        <w:rPr>
          <w:sz w:val="24"/>
          <w:szCs w:val="32"/>
        </w:rPr>
      </w:pPr>
      <w:r>
        <w:rPr>
          <w:rFonts w:hint="eastAsia"/>
          <w:sz w:val="24"/>
          <w:szCs w:val="32"/>
        </w:rPr>
        <w:t>标段编号及划分：施工工程共分为</w:t>
      </w:r>
      <w:r>
        <w:rPr>
          <w:sz w:val="24"/>
          <w:szCs w:val="32"/>
        </w:rPr>
        <w:t>3</w:t>
      </w:r>
      <w:r>
        <w:rPr>
          <w:rFonts w:hint="eastAsia"/>
          <w:sz w:val="24"/>
          <w:szCs w:val="32"/>
        </w:rPr>
        <w:t>个标段</w:t>
      </w:r>
      <w:r>
        <w:rPr>
          <w:sz w:val="24"/>
          <w:szCs w:val="32"/>
        </w:rPr>
        <w:t>,</w:t>
      </w:r>
      <w:r>
        <w:rPr>
          <w:rFonts w:hint="eastAsia"/>
          <w:sz w:val="24"/>
          <w:szCs w:val="32"/>
        </w:rPr>
        <w:t>具体标段划分如下：</w:t>
      </w:r>
    </w:p>
    <w:p w:rsidR="00AB3BC1" w:rsidRDefault="00AB3BC1" w:rsidP="003134A5">
      <w:pPr>
        <w:spacing w:line="520" w:lineRule="exact"/>
        <w:ind w:firstLineChars="200" w:firstLine="482"/>
        <w:rPr>
          <w:b/>
          <w:bCs/>
          <w:sz w:val="24"/>
        </w:rPr>
      </w:pPr>
      <w:r>
        <w:rPr>
          <w:rFonts w:hint="eastAsia"/>
          <w:b/>
          <w:bCs/>
          <w:sz w:val="24"/>
        </w:rPr>
        <w:t>第一标段</w:t>
      </w:r>
    </w:p>
    <w:p w:rsidR="00AB3BC1" w:rsidRDefault="00AB3BC1" w:rsidP="003134A5">
      <w:pPr>
        <w:spacing w:line="520" w:lineRule="exact"/>
        <w:ind w:firstLineChars="200" w:firstLine="480"/>
        <w:rPr>
          <w:sz w:val="24"/>
        </w:rPr>
      </w:pPr>
      <w:r>
        <w:rPr>
          <w:rFonts w:hint="eastAsia"/>
          <w:sz w:val="24"/>
        </w:rPr>
        <w:t>辛店镇赵寨村：田块</w:t>
      </w:r>
      <w:r>
        <w:rPr>
          <w:sz w:val="24"/>
        </w:rPr>
        <w:t>-1</w:t>
      </w:r>
      <w:r>
        <w:rPr>
          <w:rFonts w:hint="eastAsia"/>
          <w:sz w:val="24"/>
        </w:rPr>
        <w:t>：田块面积</w:t>
      </w:r>
      <w:r>
        <w:rPr>
          <w:sz w:val="24"/>
        </w:rPr>
        <w:t>49.25</w:t>
      </w:r>
      <w:r>
        <w:rPr>
          <w:rFonts w:hint="eastAsia"/>
          <w:sz w:val="24"/>
        </w:rPr>
        <w:t>亩、挖填方量</w:t>
      </w:r>
      <w:r>
        <w:rPr>
          <w:sz w:val="24"/>
        </w:rPr>
        <w:t>0.6289</w:t>
      </w:r>
      <w:r>
        <w:rPr>
          <w:rFonts w:hint="eastAsia"/>
          <w:sz w:val="24"/>
        </w:rPr>
        <w:t>万</w:t>
      </w:r>
      <w:r>
        <w:rPr>
          <w:sz w:val="24"/>
        </w:rPr>
        <w:t>m</w:t>
      </w:r>
      <w:r>
        <w:rPr>
          <w:rFonts w:hint="eastAsia"/>
          <w:sz w:val="24"/>
        </w:rPr>
        <w:t>³、客土回填</w:t>
      </w:r>
      <w:r>
        <w:rPr>
          <w:sz w:val="24"/>
        </w:rPr>
        <w:t>0.987</w:t>
      </w:r>
      <w:r>
        <w:rPr>
          <w:rFonts w:hint="eastAsia"/>
          <w:sz w:val="24"/>
        </w:rPr>
        <w:t>万</w:t>
      </w:r>
      <w:r>
        <w:rPr>
          <w:sz w:val="24"/>
        </w:rPr>
        <w:t>m</w:t>
      </w:r>
      <w:r>
        <w:rPr>
          <w:rFonts w:hint="eastAsia"/>
          <w:sz w:val="24"/>
        </w:rPr>
        <w:t>³、田坎</w:t>
      </w:r>
      <w:smartTag w:uri="urn:schemas-microsoft-com:office:smarttags" w:element="chmetcnv">
        <w:smartTagPr>
          <w:attr w:name="TCSC" w:val="0"/>
          <w:attr w:name="NumberType" w:val="1"/>
          <w:attr w:name="Negative" w:val="False"/>
          <w:attr w:name="HasSpace" w:val="False"/>
          <w:attr w:name="SourceValue" w:val="194"/>
          <w:attr w:name="UnitName" w:val="m"/>
        </w:smartTagPr>
        <w:r>
          <w:rPr>
            <w:sz w:val="24"/>
          </w:rPr>
          <w:t>194m</w:t>
        </w:r>
      </w:smartTag>
    </w:p>
    <w:p w:rsidR="00AB3BC1" w:rsidRDefault="00AB3BC1" w:rsidP="003134A5">
      <w:pPr>
        <w:spacing w:line="520" w:lineRule="exact"/>
        <w:ind w:firstLineChars="200" w:firstLine="480"/>
        <w:rPr>
          <w:sz w:val="24"/>
        </w:rPr>
      </w:pPr>
      <w:r>
        <w:rPr>
          <w:rFonts w:hint="eastAsia"/>
          <w:sz w:val="24"/>
        </w:rPr>
        <w:t>辛店镇赵寨村：田块</w:t>
      </w:r>
      <w:r>
        <w:rPr>
          <w:sz w:val="24"/>
        </w:rPr>
        <w:t>-2</w:t>
      </w:r>
      <w:r>
        <w:rPr>
          <w:rFonts w:hint="eastAsia"/>
          <w:sz w:val="24"/>
        </w:rPr>
        <w:t>：田块面积</w:t>
      </w:r>
      <w:r>
        <w:rPr>
          <w:sz w:val="24"/>
        </w:rPr>
        <w:t>147.24</w:t>
      </w:r>
      <w:r>
        <w:rPr>
          <w:rFonts w:hint="eastAsia"/>
          <w:sz w:val="24"/>
        </w:rPr>
        <w:t>亩、挖填方量</w:t>
      </w:r>
      <w:r>
        <w:rPr>
          <w:sz w:val="24"/>
        </w:rPr>
        <w:t>0.889</w:t>
      </w:r>
      <w:r>
        <w:rPr>
          <w:rFonts w:hint="eastAsia"/>
          <w:sz w:val="24"/>
        </w:rPr>
        <w:t>万</w:t>
      </w:r>
      <w:r>
        <w:rPr>
          <w:sz w:val="24"/>
        </w:rPr>
        <w:t>m</w:t>
      </w:r>
      <w:r>
        <w:rPr>
          <w:rFonts w:hint="eastAsia"/>
          <w:sz w:val="24"/>
        </w:rPr>
        <w:t>³、客土回填</w:t>
      </w:r>
      <w:r>
        <w:rPr>
          <w:sz w:val="24"/>
        </w:rPr>
        <w:t>2.946</w:t>
      </w:r>
      <w:r>
        <w:rPr>
          <w:rFonts w:hint="eastAsia"/>
          <w:sz w:val="24"/>
        </w:rPr>
        <w:t>万</w:t>
      </w:r>
      <w:r>
        <w:rPr>
          <w:sz w:val="24"/>
        </w:rPr>
        <w:t>m</w:t>
      </w:r>
      <w:r>
        <w:rPr>
          <w:rFonts w:hint="eastAsia"/>
          <w:sz w:val="24"/>
        </w:rPr>
        <w:t>³、田坎</w:t>
      </w:r>
      <w:smartTag w:uri="urn:schemas-microsoft-com:office:smarttags" w:element="chmetcnv">
        <w:smartTagPr>
          <w:attr w:name="TCSC" w:val="0"/>
          <w:attr w:name="NumberType" w:val="1"/>
          <w:attr w:name="Negative" w:val="False"/>
          <w:attr w:name="HasSpace" w:val="False"/>
          <w:attr w:name="SourceValue" w:val="627"/>
          <w:attr w:name="UnitName" w:val="m"/>
        </w:smartTagPr>
        <w:r>
          <w:rPr>
            <w:sz w:val="24"/>
          </w:rPr>
          <w:t>627m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1168"/>
          <w:attr w:name="UnitName" w:val="m"/>
        </w:smartTagPr>
        <w:r>
          <w:rPr>
            <w:sz w:val="24"/>
          </w:rPr>
          <w:t>1168m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592"/>
          <w:attr w:name="UnitName" w:val="m"/>
        </w:smartTagPr>
        <w:r>
          <w:rPr>
            <w:sz w:val="24"/>
          </w:rPr>
          <w:t>592m</w:t>
        </w:r>
      </w:smartTag>
      <w:r>
        <w:rPr>
          <w:rFonts w:hint="eastAsia"/>
          <w:sz w:val="24"/>
        </w:rPr>
        <w:t>、泡桐</w:t>
      </w:r>
      <w:r>
        <w:rPr>
          <w:sz w:val="24"/>
        </w:rPr>
        <w:t>649</w:t>
      </w:r>
      <w:r>
        <w:rPr>
          <w:rFonts w:hint="eastAsia"/>
          <w:sz w:val="24"/>
        </w:rPr>
        <w:t>棵、石硫合剂</w:t>
      </w:r>
      <w:r>
        <w:rPr>
          <w:sz w:val="24"/>
        </w:rPr>
        <w:t>649</w:t>
      </w:r>
      <w:r>
        <w:rPr>
          <w:rFonts w:hint="eastAsia"/>
          <w:sz w:val="24"/>
        </w:rPr>
        <w:t>袋、主要标志牌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辛店镇东柳、汴沟：田块</w:t>
      </w:r>
      <w:r>
        <w:rPr>
          <w:sz w:val="24"/>
        </w:rPr>
        <w:t>-3</w:t>
      </w:r>
      <w:r>
        <w:rPr>
          <w:rFonts w:hint="eastAsia"/>
          <w:sz w:val="24"/>
        </w:rPr>
        <w:t>：田块面积</w:t>
      </w:r>
      <w:r>
        <w:rPr>
          <w:sz w:val="24"/>
        </w:rPr>
        <w:t>82.01</w:t>
      </w:r>
      <w:r>
        <w:rPr>
          <w:rFonts w:hint="eastAsia"/>
          <w:sz w:val="24"/>
        </w:rPr>
        <w:t>亩、挖填方量</w:t>
      </w:r>
      <w:r>
        <w:rPr>
          <w:sz w:val="24"/>
        </w:rPr>
        <w:t>0.7517</w:t>
      </w:r>
      <w:r>
        <w:rPr>
          <w:rFonts w:hint="eastAsia"/>
          <w:sz w:val="24"/>
        </w:rPr>
        <w:t>万</w:t>
      </w:r>
      <w:r>
        <w:rPr>
          <w:sz w:val="24"/>
        </w:rPr>
        <w:t>m</w:t>
      </w:r>
      <w:r>
        <w:rPr>
          <w:rFonts w:hint="eastAsia"/>
          <w:sz w:val="24"/>
        </w:rPr>
        <w:t>³、客土回填</w:t>
      </w:r>
      <w:r>
        <w:rPr>
          <w:sz w:val="24"/>
        </w:rPr>
        <w:t>0.273</w:t>
      </w:r>
      <w:r>
        <w:rPr>
          <w:rFonts w:hint="eastAsia"/>
          <w:sz w:val="24"/>
        </w:rPr>
        <w:t>万</w:t>
      </w:r>
      <w:r>
        <w:rPr>
          <w:sz w:val="24"/>
        </w:rPr>
        <w:t>m</w:t>
      </w:r>
      <w:r>
        <w:rPr>
          <w:rFonts w:hint="eastAsia"/>
          <w:sz w:val="24"/>
        </w:rPr>
        <w:t>³、田坎</w:t>
      </w:r>
      <w:smartTag w:uri="urn:schemas-microsoft-com:office:smarttags" w:element="chmetcnv">
        <w:smartTagPr>
          <w:attr w:name="TCSC" w:val="0"/>
          <w:attr w:name="NumberType" w:val="1"/>
          <w:attr w:name="Negative" w:val="False"/>
          <w:attr w:name="HasSpace" w:val="False"/>
          <w:attr w:name="SourceValue" w:val="668"/>
          <w:attr w:name="UnitName" w:val="m"/>
        </w:smartTagPr>
        <w:r>
          <w:rPr>
            <w:sz w:val="24"/>
          </w:rPr>
          <w:t>668m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Pr>
            <w:sz w:val="24"/>
          </w:rPr>
          <w:t>3m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714"/>
          <w:attr w:name="UnitName" w:val="m"/>
        </w:smartTagPr>
        <w:r>
          <w:rPr>
            <w:sz w:val="24"/>
          </w:rPr>
          <w:t>714m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595"/>
          <w:attr w:name="UnitName" w:val="m"/>
        </w:smartTagPr>
        <w:r>
          <w:rPr>
            <w:sz w:val="24"/>
          </w:rPr>
          <w:t>595m</w:t>
        </w:r>
      </w:smartTag>
      <w:r>
        <w:rPr>
          <w:rFonts w:hint="eastAsia"/>
          <w:sz w:val="24"/>
        </w:rPr>
        <w:t>、道路标志牌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辛店镇汴沟：田块</w:t>
      </w:r>
      <w:r>
        <w:rPr>
          <w:sz w:val="24"/>
        </w:rPr>
        <w:t>-4</w:t>
      </w:r>
      <w:r>
        <w:rPr>
          <w:rFonts w:hint="eastAsia"/>
          <w:sz w:val="24"/>
        </w:rPr>
        <w:t>：田块面积</w:t>
      </w:r>
      <w:r>
        <w:rPr>
          <w:sz w:val="24"/>
        </w:rPr>
        <w:t>168.9</w:t>
      </w:r>
      <w:r>
        <w:rPr>
          <w:rFonts w:hint="eastAsia"/>
          <w:sz w:val="24"/>
        </w:rPr>
        <w:t>亩、挖填方量</w:t>
      </w:r>
      <w:r>
        <w:rPr>
          <w:sz w:val="24"/>
        </w:rPr>
        <w:t>0.385</w:t>
      </w:r>
      <w:r>
        <w:rPr>
          <w:rFonts w:hint="eastAsia"/>
          <w:sz w:val="24"/>
        </w:rPr>
        <w:t>万</w:t>
      </w:r>
      <w:r>
        <w:rPr>
          <w:sz w:val="24"/>
        </w:rPr>
        <w:t>m</w:t>
      </w:r>
      <w:r>
        <w:rPr>
          <w:rFonts w:hint="eastAsia"/>
          <w:sz w:val="24"/>
        </w:rPr>
        <w:t>³、土地翻耕面积</w:t>
      </w:r>
      <w:r>
        <w:rPr>
          <w:sz w:val="24"/>
        </w:rPr>
        <w:lastRenderedPageBreak/>
        <w:t>7.61hm2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411"/>
          <w:attr w:name="UnitName" w:val="m"/>
        </w:smartTagPr>
        <w:r>
          <w:rPr>
            <w:sz w:val="24"/>
          </w:rPr>
          <w:t>411m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Pr>
            <w:sz w:val="24"/>
          </w:rPr>
          <w:t>3m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919"/>
          <w:attr w:name="UnitName" w:val="m"/>
        </w:smartTagPr>
        <w:r>
          <w:rPr>
            <w:sz w:val="24"/>
          </w:rPr>
          <w:t>919m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313"/>
          <w:attr w:name="UnitName" w:val="m"/>
        </w:smartTagPr>
        <w:r>
          <w:rPr>
            <w:sz w:val="24"/>
          </w:rPr>
          <w:t>313m</w:t>
        </w:r>
      </w:smartTag>
      <w:r>
        <w:rPr>
          <w:rFonts w:hint="eastAsia"/>
          <w:sz w:val="24"/>
        </w:rPr>
        <w:t>、主要标志牌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辛店镇王文成：田块</w:t>
      </w:r>
      <w:r>
        <w:rPr>
          <w:sz w:val="24"/>
        </w:rPr>
        <w:t>-5</w:t>
      </w:r>
      <w:r>
        <w:rPr>
          <w:rFonts w:hint="eastAsia"/>
          <w:sz w:val="24"/>
        </w:rPr>
        <w:t>：田块面积</w:t>
      </w:r>
      <w:r>
        <w:rPr>
          <w:sz w:val="24"/>
        </w:rPr>
        <w:t>49.54</w:t>
      </w:r>
      <w:r>
        <w:rPr>
          <w:rFonts w:hint="eastAsia"/>
          <w:sz w:val="24"/>
        </w:rPr>
        <w:t>亩、表土剥离</w:t>
      </w:r>
      <w:r>
        <w:rPr>
          <w:sz w:val="24"/>
        </w:rPr>
        <w:t>0.297</w:t>
      </w:r>
      <w:r>
        <w:rPr>
          <w:rFonts w:hint="eastAsia"/>
          <w:sz w:val="24"/>
        </w:rPr>
        <w:t>万</w:t>
      </w:r>
      <w:r>
        <w:rPr>
          <w:sz w:val="24"/>
        </w:rPr>
        <w:t>m3</w:t>
      </w:r>
      <w:r>
        <w:rPr>
          <w:rFonts w:hint="eastAsia"/>
          <w:sz w:val="24"/>
        </w:rPr>
        <w:t>、挖填方量</w:t>
      </w:r>
      <w:r>
        <w:rPr>
          <w:sz w:val="24"/>
        </w:rPr>
        <w:t>0.3288</w:t>
      </w:r>
      <w:r>
        <w:rPr>
          <w:rFonts w:hint="eastAsia"/>
          <w:sz w:val="24"/>
        </w:rPr>
        <w:t>万</w:t>
      </w:r>
      <w:r>
        <w:rPr>
          <w:sz w:val="24"/>
        </w:rPr>
        <w:t>m</w:t>
      </w:r>
      <w:r>
        <w:rPr>
          <w:rFonts w:hint="eastAsia"/>
          <w:sz w:val="24"/>
        </w:rPr>
        <w:t>³、田坎</w:t>
      </w:r>
      <w:smartTag w:uri="urn:schemas-microsoft-com:office:smarttags" w:element="chmetcnv">
        <w:smartTagPr>
          <w:attr w:name="TCSC" w:val="0"/>
          <w:attr w:name="NumberType" w:val="1"/>
          <w:attr w:name="Negative" w:val="False"/>
          <w:attr w:name="HasSpace" w:val="False"/>
          <w:attr w:name="SourceValue" w:val="146"/>
          <w:attr w:name="UnitName" w:val="m"/>
        </w:smartTagPr>
        <w:r>
          <w:rPr>
            <w:sz w:val="24"/>
          </w:rPr>
          <w:t>146m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194"/>
          <w:attr w:name="UnitName" w:val="m"/>
        </w:smartTagPr>
        <w:r>
          <w:rPr>
            <w:sz w:val="24"/>
          </w:rPr>
          <w:t>194m</w:t>
        </w:r>
      </w:smartTag>
      <w:r>
        <w:rPr>
          <w:rFonts w:hint="eastAsia"/>
          <w:sz w:val="24"/>
        </w:rPr>
        <w:t>、主要标志牌</w:t>
      </w:r>
      <w:r>
        <w:rPr>
          <w:sz w:val="24"/>
        </w:rPr>
        <w:t>1</w:t>
      </w:r>
      <w:r>
        <w:rPr>
          <w:rFonts w:hint="eastAsia"/>
          <w:sz w:val="24"/>
        </w:rPr>
        <w:t>座</w:t>
      </w:r>
    </w:p>
    <w:p w:rsidR="00AB3BC1" w:rsidRDefault="00AB3BC1" w:rsidP="003134A5">
      <w:pPr>
        <w:spacing w:line="520" w:lineRule="exact"/>
        <w:ind w:firstLineChars="200" w:firstLine="480"/>
        <w:rPr>
          <w:b/>
          <w:bCs/>
          <w:sz w:val="24"/>
        </w:rPr>
      </w:pPr>
      <w:r>
        <w:rPr>
          <w:rFonts w:hint="eastAsia"/>
          <w:sz w:val="24"/>
        </w:rPr>
        <w:t>保安镇寨王：田块</w:t>
      </w:r>
      <w:r>
        <w:rPr>
          <w:sz w:val="24"/>
        </w:rPr>
        <w:t>-6</w:t>
      </w:r>
      <w:r>
        <w:rPr>
          <w:rFonts w:hint="eastAsia"/>
          <w:sz w:val="24"/>
        </w:rPr>
        <w:t>：田块面积</w:t>
      </w:r>
      <w:r>
        <w:rPr>
          <w:sz w:val="24"/>
        </w:rPr>
        <w:t>224.7</w:t>
      </w:r>
      <w:r>
        <w:rPr>
          <w:rFonts w:hint="eastAsia"/>
          <w:sz w:val="24"/>
        </w:rPr>
        <w:t>亩、表土剥离</w:t>
      </w:r>
      <w:r>
        <w:rPr>
          <w:sz w:val="24"/>
        </w:rPr>
        <w:t>0.696</w:t>
      </w:r>
      <w:r>
        <w:rPr>
          <w:rFonts w:hint="eastAsia"/>
          <w:sz w:val="24"/>
        </w:rPr>
        <w:t>万</w:t>
      </w:r>
      <w:r>
        <w:rPr>
          <w:sz w:val="24"/>
        </w:rPr>
        <w:t>m3</w:t>
      </w:r>
      <w:r>
        <w:rPr>
          <w:rFonts w:hint="eastAsia"/>
          <w:sz w:val="24"/>
        </w:rPr>
        <w:t>、挖填方量</w:t>
      </w:r>
      <w:r>
        <w:rPr>
          <w:sz w:val="24"/>
        </w:rPr>
        <w:t>0.4445</w:t>
      </w:r>
      <w:r>
        <w:rPr>
          <w:rFonts w:hint="eastAsia"/>
          <w:sz w:val="24"/>
        </w:rPr>
        <w:t>万</w:t>
      </w:r>
      <w:r>
        <w:rPr>
          <w:sz w:val="24"/>
        </w:rPr>
        <w:t>m3</w:t>
      </w:r>
      <w:r>
        <w:rPr>
          <w:rFonts w:hint="eastAsia"/>
          <w:sz w:val="24"/>
        </w:rPr>
        <w:t>、土地翻耕面积</w:t>
      </w:r>
      <w:r>
        <w:rPr>
          <w:sz w:val="24"/>
        </w:rPr>
        <w:t>12.66hm2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1824"/>
          <w:attr w:name="UnitName" w:val="m"/>
        </w:smartTagPr>
        <w:r>
          <w:rPr>
            <w:sz w:val="24"/>
          </w:rPr>
          <w:t>1824m</w:t>
        </w:r>
      </w:smartTag>
      <w:r>
        <w:rPr>
          <w:rFonts w:hint="eastAsia"/>
          <w:sz w:val="24"/>
        </w:rPr>
        <w:t>、土坎</w:t>
      </w:r>
      <w:smartTag w:uri="urn:schemas-microsoft-com:office:smarttags" w:element="chmetcnv">
        <w:smartTagPr>
          <w:attr w:name="TCSC" w:val="0"/>
          <w:attr w:name="NumberType" w:val="1"/>
          <w:attr w:name="Negative" w:val="False"/>
          <w:attr w:name="HasSpace" w:val="False"/>
          <w:attr w:name="SourceValue" w:val="286"/>
          <w:attr w:name="UnitName" w:val="m"/>
        </w:smartTagPr>
        <w:r>
          <w:rPr>
            <w:sz w:val="24"/>
          </w:rPr>
          <w:t>286m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267"/>
          <w:attr w:name="UnitName" w:val="m"/>
        </w:smartTagPr>
        <w:r>
          <w:rPr>
            <w:sz w:val="24"/>
          </w:rPr>
          <w:t>267m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546"/>
          <w:attr w:name="UnitName" w:val="m"/>
        </w:smartTagPr>
        <w:r>
          <w:rPr>
            <w:sz w:val="24"/>
          </w:rPr>
          <w:t>546m</w:t>
        </w:r>
      </w:smartTag>
      <w:r>
        <w:rPr>
          <w:rFonts w:hint="eastAsia"/>
          <w:sz w:val="24"/>
        </w:rPr>
        <w:t>、斗渠</w:t>
      </w:r>
      <w:smartTag w:uri="urn:schemas-microsoft-com:office:smarttags" w:element="chmetcnv">
        <w:smartTagPr>
          <w:attr w:name="TCSC" w:val="0"/>
          <w:attr w:name="NumberType" w:val="1"/>
          <w:attr w:name="Negative" w:val="False"/>
          <w:attr w:name="HasSpace" w:val="False"/>
          <w:attr w:name="SourceValue" w:val="288"/>
          <w:attr w:name="UnitName" w:val="m"/>
        </w:smartTagPr>
        <w:r>
          <w:rPr>
            <w:sz w:val="24"/>
          </w:rPr>
          <w:t>288m</w:t>
        </w:r>
      </w:smartTag>
      <w:r>
        <w:rPr>
          <w:rFonts w:hint="eastAsia"/>
          <w:sz w:val="24"/>
        </w:rPr>
        <w:t>、农渠</w:t>
      </w:r>
      <w:smartTag w:uri="urn:schemas-microsoft-com:office:smarttags" w:element="chmetcnv">
        <w:smartTagPr>
          <w:attr w:name="TCSC" w:val="0"/>
          <w:attr w:name="NumberType" w:val="1"/>
          <w:attr w:name="Negative" w:val="False"/>
          <w:attr w:name="HasSpace" w:val="False"/>
          <w:attr w:name="SourceValue" w:val="2361"/>
          <w:attr w:name="UnitName" w:val="m"/>
        </w:smartTagPr>
        <w:r>
          <w:rPr>
            <w:sz w:val="24"/>
          </w:rPr>
          <w:t>2361m</w:t>
        </w:r>
      </w:smartTag>
      <w:r>
        <w:rPr>
          <w:rFonts w:hint="eastAsia"/>
          <w:sz w:val="24"/>
        </w:rPr>
        <w:t>、农门</w:t>
      </w:r>
      <w:r>
        <w:rPr>
          <w:sz w:val="24"/>
        </w:rPr>
        <w:t>5</w:t>
      </w:r>
      <w:r>
        <w:rPr>
          <w:rFonts w:hint="eastAsia"/>
          <w:sz w:val="24"/>
        </w:rPr>
        <w:t>个、蓄水池</w:t>
      </w:r>
      <w:r>
        <w:rPr>
          <w:sz w:val="24"/>
        </w:rPr>
        <w:t>1</w:t>
      </w:r>
      <w:r>
        <w:rPr>
          <w:rFonts w:hint="eastAsia"/>
          <w:sz w:val="24"/>
        </w:rPr>
        <w:t>座、跌水</w:t>
      </w:r>
      <w:r>
        <w:rPr>
          <w:sz w:val="24"/>
        </w:rPr>
        <w:t>5</w:t>
      </w:r>
      <w:r>
        <w:rPr>
          <w:rFonts w:hint="eastAsia"/>
          <w:sz w:val="24"/>
        </w:rPr>
        <w:t>座、柿树</w:t>
      </w:r>
      <w:r>
        <w:rPr>
          <w:sz w:val="24"/>
        </w:rPr>
        <w:t>149</w:t>
      </w:r>
      <w:r>
        <w:rPr>
          <w:rFonts w:hint="eastAsia"/>
          <w:sz w:val="24"/>
        </w:rPr>
        <w:t>棵、山楂</w:t>
      </w:r>
      <w:smartTag w:uri="urn:schemas-microsoft-com:office:smarttags" w:element="chmetcnv">
        <w:smartTagPr>
          <w:attr w:name="TCSC" w:val="0"/>
          <w:attr w:name="NumberType" w:val="1"/>
          <w:attr w:name="Negative" w:val="False"/>
          <w:attr w:name="HasSpace" w:val="False"/>
          <w:attr w:name="SourceValue" w:val="53"/>
          <w:attr w:name="UnitName" w:val="m"/>
        </w:smartTagPr>
        <w:r>
          <w:rPr>
            <w:sz w:val="24"/>
          </w:rPr>
          <w:t>53m</w:t>
        </w:r>
      </w:smartTag>
      <w:r>
        <w:rPr>
          <w:rFonts w:hint="eastAsia"/>
          <w:sz w:val="24"/>
        </w:rPr>
        <w:t>、石硫合剂</w:t>
      </w:r>
      <w:smartTag w:uri="urn:schemas-microsoft-com:office:smarttags" w:element="chmetcnv">
        <w:smartTagPr>
          <w:attr w:name="TCSC" w:val="0"/>
          <w:attr w:name="NumberType" w:val="1"/>
          <w:attr w:name="Negative" w:val="False"/>
          <w:attr w:name="HasSpace" w:val="False"/>
          <w:attr w:name="SourceValue" w:val="202"/>
          <w:attr w:name="UnitName" w:val="m"/>
        </w:smartTagPr>
        <w:r>
          <w:rPr>
            <w:sz w:val="24"/>
          </w:rPr>
          <w:t>202m</w:t>
        </w:r>
      </w:smartTag>
      <w:r>
        <w:rPr>
          <w:rFonts w:hint="eastAsia"/>
          <w:sz w:val="24"/>
        </w:rPr>
        <w:t>、主要标志牌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夏李乡油坊头：田块</w:t>
      </w:r>
      <w:r>
        <w:rPr>
          <w:sz w:val="24"/>
        </w:rPr>
        <w:t>-7</w:t>
      </w:r>
      <w:r>
        <w:rPr>
          <w:rFonts w:hint="eastAsia"/>
          <w:sz w:val="24"/>
        </w:rPr>
        <w:t>：田块面积</w:t>
      </w:r>
      <w:r>
        <w:rPr>
          <w:sz w:val="24"/>
        </w:rPr>
        <w:t>221.55</w:t>
      </w:r>
      <w:r>
        <w:rPr>
          <w:rFonts w:hint="eastAsia"/>
          <w:sz w:val="24"/>
        </w:rPr>
        <w:t>亩、表土剥离</w:t>
      </w:r>
      <w:r>
        <w:rPr>
          <w:sz w:val="24"/>
        </w:rPr>
        <w:t>0.852</w:t>
      </w:r>
      <w:r>
        <w:rPr>
          <w:rFonts w:hint="eastAsia"/>
          <w:sz w:val="24"/>
        </w:rPr>
        <w:t>万</w:t>
      </w:r>
      <w:r>
        <w:rPr>
          <w:sz w:val="24"/>
        </w:rPr>
        <w:t>m3</w:t>
      </w:r>
      <w:r>
        <w:rPr>
          <w:rFonts w:hint="eastAsia"/>
          <w:sz w:val="24"/>
        </w:rPr>
        <w:t>、挖填方量</w:t>
      </w:r>
      <w:r>
        <w:rPr>
          <w:sz w:val="24"/>
        </w:rPr>
        <w:t>0.6235</w:t>
      </w:r>
      <w:r>
        <w:rPr>
          <w:rFonts w:hint="eastAsia"/>
          <w:sz w:val="24"/>
        </w:rPr>
        <w:t>万</w:t>
      </w:r>
      <w:r>
        <w:rPr>
          <w:sz w:val="24"/>
        </w:rPr>
        <w:t>m3</w:t>
      </w:r>
      <w:r>
        <w:rPr>
          <w:rFonts w:hint="eastAsia"/>
          <w:sz w:val="24"/>
        </w:rPr>
        <w:t>、土地翻耕面积</w:t>
      </w:r>
      <w:r>
        <w:rPr>
          <w:sz w:val="24"/>
        </w:rPr>
        <w:t>11.92hm2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1693"/>
          <w:attr w:name="UnitName" w:val="m"/>
        </w:smartTagPr>
        <w:r>
          <w:rPr>
            <w:sz w:val="24"/>
          </w:rPr>
          <w:t>1693m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1664"/>
          <w:attr w:name="UnitName" w:val="m"/>
        </w:smartTagPr>
        <w:r>
          <w:rPr>
            <w:sz w:val="24"/>
          </w:rPr>
          <w:t>1664m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1389"/>
          <w:attr w:name="UnitName" w:val="m"/>
        </w:smartTagPr>
        <w:r>
          <w:rPr>
            <w:sz w:val="24"/>
          </w:rPr>
          <w:t>1389m</w:t>
        </w:r>
      </w:smartTag>
      <w:r>
        <w:rPr>
          <w:rFonts w:hint="eastAsia"/>
          <w:sz w:val="24"/>
        </w:rPr>
        <w:t>、板涵Ⅰ</w:t>
      </w:r>
      <w:r>
        <w:rPr>
          <w:sz w:val="24"/>
        </w:rPr>
        <w:t>2</w:t>
      </w:r>
      <w:r>
        <w:rPr>
          <w:rFonts w:hint="eastAsia"/>
          <w:sz w:val="24"/>
        </w:rPr>
        <w:t>座、核桃</w:t>
      </w:r>
      <w:r>
        <w:rPr>
          <w:sz w:val="24"/>
        </w:rPr>
        <w:t>925</w:t>
      </w:r>
      <w:r>
        <w:rPr>
          <w:rFonts w:hint="eastAsia"/>
          <w:sz w:val="24"/>
        </w:rPr>
        <w:t>棵、石硫合剂</w:t>
      </w:r>
      <w:r>
        <w:rPr>
          <w:sz w:val="24"/>
        </w:rPr>
        <w:t>925</w:t>
      </w:r>
      <w:r>
        <w:rPr>
          <w:rFonts w:hint="eastAsia"/>
          <w:sz w:val="24"/>
        </w:rPr>
        <w:t>袋、主要标志牌</w:t>
      </w:r>
      <w:r>
        <w:rPr>
          <w:sz w:val="24"/>
        </w:rPr>
        <w:t>1</w:t>
      </w:r>
      <w:r>
        <w:rPr>
          <w:rFonts w:hint="eastAsia"/>
          <w:sz w:val="24"/>
        </w:rPr>
        <w:t>座、道路标志牌</w:t>
      </w:r>
      <w:r>
        <w:rPr>
          <w:sz w:val="24"/>
        </w:rPr>
        <w:t>4</w:t>
      </w:r>
      <w:r>
        <w:rPr>
          <w:rFonts w:hint="eastAsia"/>
          <w:sz w:val="24"/>
        </w:rPr>
        <w:t>座</w:t>
      </w:r>
    </w:p>
    <w:p w:rsidR="00AB3BC1" w:rsidRDefault="00AB3BC1" w:rsidP="003134A5">
      <w:pPr>
        <w:spacing w:line="520" w:lineRule="exact"/>
        <w:ind w:firstLineChars="200" w:firstLine="480"/>
        <w:rPr>
          <w:sz w:val="24"/>
        </w:rPr>
      </w:pPr>
      <w:r>
        <w:rPr>
          <w:rFonts w:hint="eastAsia"/>
          <w:sz w:val="24"/>
        </w:rPr>
        <w:t>夏李乡先庄村：田块</w:t>
      </w:r>
      <w:r>
        <w:rPr>
          <w:sz w:val="24"/>
        </w:rPr>
        <w:t>-8</w:t>
      </w:r>
      <w:r>
        <w:rPr>
          <w:rFonts w:hint="eastAsia"/>
          <w:sz w:val="24"/>
        </w:rPr>
        <w:t>：田块面积</w:t>
      </w:r>
      <w:r>
        <w:rPr>
          <w:sz w:val="24"/>
        </w:rPr>
        <w:t>252.3</w:t>
      </w:r>
      <w:r>
        <w:rPr>
          <w:rFonts w:hint="eastAsia"/>
          <w:sz w:val="24"/>
        </w:rPr>
        <w:t>亩、表土剥离</w:t>
      </w:r>
      <w:r>
        <w:rPr>
          <w:sz w:val="24"/>
        </w:rPr>
        <w:t>0.564</w:t>
      </w:r>
      <w:r>
        <w:rPr>
          <w:rFonts w:hint="eastAsia"/>
          <w:sz w:val="24"/>
        </w:rPr>
        <w:t>万</w:t>
      </w:r>
      <w:r>
        <w:rPr>
          <w:sz w:val="24"/>
        </w:rPr>
        <w:t>m3</w:t>
      </w:r>
      <w:r>
        <w:rPr>
          <w:rFonts w:hint="eastAsia"/>
          <w:sz w:val="24"/>
        </w:rPr>
        <w:t>、挖填方量</w:t>
      </w:r>
      <w:r>
        <w:rPr>
          <w:sz w:val="24"/>
        </w:rPr>
        <w:t>0.4125</w:t>
      </w:r>
      <w:r>
        <w:rPr>
          <w:rFonts w:hint="eastAsia"/>
          <w:sz w:val="24"/>
        </w:rPr>
        <w:t>万</w:t>
      </w:r>
      <w:r>
        <w:rPr>
          <w:sz w:val="24"/>
        </w:rPr>
        <w:t>m3</w:t>
      </w:r>
      <w:r>
        <w:rPr>
          <w:rFonts w:hint="eastAsia"/>
          <w:sz w:val="24"/>
        </w:rPr>
        <w:t>、土地翻耕面积</w:t>
      </w:r>
      <w:r>
        <w:rPr>
          <w:sz w:val="24"/>
        </w:rPr>
        <w:t>14.93hm2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2089"/>
          <w:attr w:name="UnitName" w:val="m"/>
        </w:smartTagPr>
        <w:r>
          <w:rPr>
            <w:sz w:val="24"/>
          </w:rPr>
          <w:t>2089m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773"/>
          <w:attr w:name="UnitName" w:val="m"/>
        </w:smartTagPr>
        <w:r>
          <w:rPr>
            <w:sz w:val="24"/>
          </w:rPr>
          <w:t>773m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672"/>
          <w:attr w:name="UnitName" w:val="m"/>
        </w:smartTagPr>
        <w:r>
          <w:rPr>
            <w:sz w:val="24"/>
          </w:rPr>
          <w:t>672m</w:t>
        </w:r>
      </w:smartTag>
      <w:r>
        <w:rPr>
          <w:rFonts w:hint="eastAsia"/>
          <w:sz w:val="24"/>
        </w:rPr>
        <w:t>、核桃</w:t>
      </w:r>
      <w:r>
        <w:rPr>
          <w:sz w:val="24"/>
        </w:rPr>
        <w:t>430</w:t>
      </w:r>
      <w:r>
        <w:rPr>
          <w:rFonts w:hint="eastAsia"/>
          <w:sz w:val="24"/>
        </w:rPr>
        <w:t>棵、石硫合剂</w:t>
      </w:r>
      <w:r>
        <w:rPr>
          <w:sz w:val="24"/>
        </w:rPr>
        <w:t>430</w:t>
      </w:r>
      <w:r>
        <w:rPr>
          <w:rFonts w:hint="eastAsia"/>
          <w:sz w:val="24"/>
        </w:rPr>
        <w:t>袋、主要标志牌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2"/>
        <w:rPr>
          <w:b/>
          <w:bCs/>
          <w:sz w:val="24"/>
        </w:rPr>
      </w:pPr>
      <w:r>
        <w:rPr>
          <w:rFonts w:hint="eastAsia"/>
          <w:b/>
          <w:bCs/>
          <w:sz w:val="24"/>
        </w:rPr>
        <w:t>第二标段</w:t>
      </w:r>
    </w:p>
    <w:p w:rsidR="00AB3BC1" w:rsidRDefault="00AB3BC1" w:rsidP="003134A5">
      <w:pPr>
        <w:spacing w:line="520" w:lineRule="exact"/>
        <w:ind w:firstLineChars="200" w:firstLine="480"/>
        <w:rPr>
          <w:sz w:val="24"/>
        </w:rPr>
      </w:pPr>
      <w:r>
        <w:rPr>
          <w:rFonts w:hint="eastAsia"/>
          <w:sz w:val="24"/>
        </w:rPr>
        <w:t>常村镇暖泉：田块</w:t>
      </w:r>
      <w:r>
        <w:rPr>
          <w:sz w:val="24"/>
        </w:rPr>
        <w:t>-9</w:t>
      </w:r>
      <w:r>
        <w:rPr>
          <w:rFonts w:hint="eastAsia"/>
          <w:sz w:val="24"/>
        </w:rPr>
        <w:t>：田块面积</w:t>
      </w:r>
      <w:r>
        <w:rPr>
          <w:sz w:val="24"/>
        </w:rPr>
        <w:t>225.6</w:t>
      </w:r>
      <w:r>
        <w:rPr>
          <w:rFonts w:hint="eastAsia"/>
          <w:sz w:val="24"/>
        </w:rPr>
        <w:t>亩、挖填方量</w:t>
      </w:r>
      <w:r>
        <w:rPr>
          <w:sz w:val="24"/>
        </w:rPr>
        <w:t>5.074</w:t>
      </w:r>
      <w:r>
        <w:rPr>
          <w:rFonts w:hint="eastAsia"/>
          <w:sz w:val="24"/>
        </w:rPr>
        <w:t>万</w:t>
      </w:r>
      <w:r>
        <w:rPr>
          <w:sz w:val="24"/>
        </w:rPr>
        <w:t>m3</w:t>
      </w:r>
      <w:r>
        <w:rPr>
          <w:rFonts w:hint="eastAsia"/>
          <w:sz w:val="24"/>
        </w:rPr>
        <w:t>、客土回填</w:t>
      </w:r>
      <w:r>
        <w:rPr>
          <w:sz w:val="24"/>
        </w:rPr>
        <w:t>1.368</w:t>
      </w:r>
      <w:r>
        <w:rPr>
          <w:rFonts w:hint="eastAsia"/>
          <w:sz w:val="24"/>
        </w:rPr>
        <w:t>万</w:t>
      </w:r>
      <w:r>
        <w:rPr>
          <w:sz w:val="24"/>
        </w:rPr>
        <w:t>m3</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2203"/>
          <w:attr w:name="UnitName" w:val="m"/>
        </w:smartTagPr>
        <w:r>
          <w:rPr>
            <w:sz w:val="24"/>
          </w:rPr>
          <w:t>2203m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Pr>
            <w:sz w:val="24"/>
          </w:rPr>
          <w:t>3m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929"/>
          <w:attr w:name="UnitName" w:val="m"/>
        </w:smartTagPr>
        <w:r>
          <w:rPr>
            <w:sz w:val="24"/>
          </w:rPr>
          <w:t>929m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920"/>
          <w:attr w:name="UnitName" w:val="m"/>
        </w:smartTagPr>
        <w:r>
          <w:rPr>
            <w:sz w:val="24"/>
          </w:rPr>
          <w:t>920m</w:t>
        </w:r>
      </w:smartTag>
      <w:r>
        <w:rPr>
          <w:rFonts w:hint="eastAsia"/>
          <w:sz w:val="24"/>
        </w:rPr>
        <w:t>、主要标志牌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常村镇中马村：田块</w:t>
      </w:r>
      <w:r>
        <w:rPr>
          <w:sz w:val="24"/>
        </w:rPr>
        <w:t>-11</w:t>
      </w:r>
      <w:r>
        <w:rPr>
          <w:rFonts w:hint="eastAsia"/>
          <w:sz w:val="24"/>
        </w:rPr>
        <w:t>：田块面积</w:t>
      </w:r>
      <w:r>
        <w:rPr>
          <w:sz w:val="24"/>
        </w:rPr>
        <w:t>94.55</w:t>
      </w:r>
      <w:r>
        <w:rPr>
          <w:rFonts w:hint="eastAsia"/>
          <w:sz w:val="24"/>
        </w:rPr>
        <w:t>亩、挖填方量</w:t>
      </w:r>
      <w:r>
        <w:rPr>
          <w:sz w:val="24"/>
        </w:rPr>
        <w:t>1.8576</w:t>
      </w:r>
      <w:r>
        <w:rPr>
          <w:rFonts w:hint="eastAsia"/>
          <w:sz w:val="24"/>
        </w:rPr>
        <w:t>万</w:t>
      </w:r>
      <w:r>
        <w:rPr>
          <w:sz w:val="24"/>
        </w:rPr>
        <w:t>m3</w:t>
      </w:r>
      <w:r>
        <w:rPr>
          <w:rFonts w:hint="eastAsia"/>
          <w:sz w:val="24"/>
        </w:rPr>
        <w:t>、客土回填</w:t>
      </w:r>
      <w:r>
        <w:rPr>
          <w:sz w:val="24"/>
        </w:rPr>
        <w:t>1.785</w:t>
      </w:r>
      <w:r>
        <w:rPr>
          <w:rFonts w:hint="eastAsia"/>
          <w:sz w:val="24"/>
        </w:rPr>
        <w:t>万</w:t>
      </w:r>
      <w:r>
        <w:rPr>
          <w:sz w:val="24"/>
        </w:rPr>
        <w:t>m3</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1639"/>
          <w:attr w:name="UnitName" w:val="m"/>
        </w:smartTagPr>
        <w:r>
          <w:rPr>
            <w:sz w:val="24"/>
          </w:rPr>
          <w:t>1639m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1089"/>
          <w:attr w:name="UnitName" w:val="m"/>
        </w:smartTagPr>
        <w:r>
          <w:rPr>
            <w:sz w:val="24"/>
          </w:rPr>
          <w:t>1089m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885"/>
          <w:attr w:name="UnitName" w:val="m"/>
        </w:smartTagPr>
        <w:r>
          <w:rPr>
            <w:sz w:val="24"/>
          </w:rPr>
          <w:t>885m</w:t>
        </w:r>
      </w:smartTag>
      <w:r>
        <w:rPr>
          <w:rFonts w:hint="eastAsia"/>
          <w:sz w:val="24"/>
        </w:rPr>
        <w:t>、板涵Ⅰ</w:t>
      </w:r>
      <w:r>
        <w:rPr>
          <w:sz w:val="24"/>
        </w:rPr>
        <w:t>1</w:t>
      </w:r>
      <w:r>
        <w:rPr>
          <w:rFonts w:hint="eastAsia"/>
          <w:sz w:val="24"/>
        </w:rPr>
        <w:t>座、泡桐</w:t>
      </w:r>
      <w:r>
        <w:rPr>
          <w:sz w:val="24"/>
        </w:rPr>
        <w:t>605</w:t>
      </w:r>
      <w:r>
        <w:rPr>
          <w:rFonts w:hint="eastAsia"/>
          <w:sz w:val="24"/>
        </w:rPr>
        <w:t>课、石硫合剂</w:t>
      </w:r>
      <w:r>
        <w:rPr>
          <w:sz w:val="24"/>
        </w:rPr>
        <w:t>605</w:t>
      </w:r>
      <w:r>
        <w:rPr>
          <w:rFonts w:hint="eastAsia"/>
          <w:sz w:val="24"/>
        </w:rPr>
        <w:t>袋、主要标志牌</w:t>
      </w:r>
      <w:r>
        <w:rPr>
          <w:sz w:val="24"/>
        </w:rPr>
        <w:t>1</w:t>
      </w:r>
      <w:r>
        <w:rPr>
          <w:rFonts w:hint="eastAsia"/>
          <w:sz w:val="24"/>
        </w:rPr>
        <w:t>座、道路标志牌</w:t>
      </w:r>
      <w:r>
        <w:rPr>
          <w:sz w:val="24"/>
        </w:rPr>
        <w:t>2</w:t>
      </w:r>
      <w:r>
        <w:rPr>
          <w:rFonts w:hint="eastAsia"/>
          <w:sz w:val="24"/>
        </w:rPr>
        <w:t>座</w:t>
      </w:r>
    </w:p>
    <w:p w:rsidR="00AB3BC1" w:rsidRDefault="00AB3BC1" w:rsidP="003134A5">
      <w:pPr>
        <w:spacing w:line="520" w:lineRule="exact"/>
        <w:ind w:firstLineChars="200" w:firstLine="480"/>
        <w:rPr>
          <w:sz w:val="24"/>
        </w:rPr>
      </w:pPr>
      <w:r>
        <w:rPr>
          <w:rFonts w:hint="eastAsia"/>
          <w:sz w:val="24"/>
        </w:rPr>
        <w:t>常村镇西刘村、响堂村：田块</w:t>
      </w:r>
      <w:r>
        <w:rPr>
          <w:sz w:val="24"/>
        </w:rPr>
        <w:t>-10</w:t>
      </w:r>
      <w:r>
        <w:rPr>
          <w:rFonts w:hint="eastAsia"/>
          <w:sz w:val="24"/>
        </w:rPr>
        <w:t>：田块面积</w:t>
      </w:r>
      <w:r>
        <w:rPr>
          <w:sz w:val="24"/>
        </w:rPr>
        <w:t>122.85</w:t>
      </w:r>
      <w:r>
        <w:rPr>
          <w:rFonts w:hint="eastAsia"/>
          <w:sz w:val="24"/>
        </w:rPr>
        <w:t>亩、土地翻耕面积</w:t>
      </w:r>
      <w:r>
        <w:rPr>
          <w:sz w:val="24"/>
        </w:rPr>
        <w:t>8.58hm2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974"/>
          <w:attr w:name="UnitName" w:val="m"/>
        </w:smartTagPr>
        <w:r>
          <w:rPr>
            <w:sz w:val="24"/>
          </w:rPr>
          <w:t>974m</w:t>
        </w:r>
      </w:smartTag>
      <w:r>
        <w:rPr>
          <w:rFonts w:hint="eastAsia"/>
          <w:sz w:val="24"/>
        </w:rPr>
        <w:t>、排水沟Ⅱ</w:t>
      </w:r>
      <w:smartTag w:uri="urn:schemas-microsoft-com:office:smarttags" w:element="chmetcnv">
        <w:smartTagPr>
          <w:attr w:name="TCSC" w:val="0"/>
          <w:attr w:name="NumberType" w:val="1"/>
          <w:attr w:name="Negative" w:val="False"/>
          <w:attr w:name="HasSpace" w:val="False"/>
          <w:attr w:name="SourceValue" w:val="1040"/>
          <w:attr w:name="UnitName" w:val="m"/>
        </w:smartTagPr>
        <w:r>
          <w:rPr>
            <w:sz w:val="24"/>
          </w:rPr>
          <w:t>1040m</w:t>
        </w:r>
      </w:smartTag>
      <w:r>
        <w:rPr>
          <w:rFonts w:hint="eastAsia"/>
          <w:sz w:val="24"/>
        </w:rPr>
        <w:t>、主要标志牌</w:t>
      </w:r>
      <w:r>
        <w:rPr>
          <w:sz w:val="24"/>
        </w:rPr>
        <w:t>2</w:t>
      </w:r>
      <w:r>
        <w:rPr>
          <w:rFonts w:hint="eastAsia"/>
          <w:sz w:val="24"/>
        </w:rPr>
        <w:t>座</w:t>
      </w:r>
    </w:p>
    <w:p w:rsidR="00AB3BC1" w:rsidRDefault="00AB3BC1" w:rsidP="003134A5">
      <w:pPr>
        <w:spacing w:line="520" w:lineRule="exact"/>
        <w:ind w:firstLineChars="200" w:firstLine="480"/>
        <w:rPr>
          <w:sz w:val="24"/>
        </w:rPr>
      </w:pPr>
      <w:r>
        <w:rPr>
          <w:rFonts w:hint="eastAsia"/>
          <w:sz w:val="24"/>
        </w:rPr>
        <w:t>常村镇罗圈湾：田块</w:t>
      </w:r>
      <w:r>
        <w:rPr>
          <w:sz w:val="24"/>
        </w:rPr>
        <w:t>-13</w:t>
      </w:r>
      <w:r>
        <w:rPr>
          <w:rFonts w:hint="eastAsia"/>
          <w:sz w:val="24"/>
        </w:rPr>
        <w:t>：田块面积</w:t>
      </w:r>
      <w:r>
        <w:rPr>
          <w:sz w:val="24"/>
        </w:rPr>
        <w:t>115.8</w:t>
      </w:r>
      <w:r>
        <w:rPr>
          <w:rFonts w:hint="eastAsia"/>
          <w:sz w:val="24"/>
        </w:rPr>
        <w:t>亩、表土剥离</w:t>
      </w:r>
      <w:r>
        <w:rPr>
          <w:sz w:val="24"/>
        </w:rPr>
        <w:t>0.927</w:t>
      </w:r>
      <w:r>
        <w:rPr>
          <w:rFonts w:hint="eastAsia"/>
          <w:sz w:val="24"/>
        </w:rPr>
        <w:t>万</w:t>
      </w:r>
      <w:r>
        <w:rPr>
          <w:sz w:val="24"/>
        </w:rPr>
        <w:t>m3</w:t>
      </w:r>
      <w:r>
        <w:rPr>
          <w:rFonts w:hint="eastAsia"/>
          <w:sz w:val="24"/>
        </w:rPr>
        <w:t>、挖填方量</w:t>
      </w:r>
      <w:r>
        <w:rPr>
          <w:sz w:val="24"/>
        </w:rPr>
        <w:t>0.7575</w:t>
      </w:r>
      <w:r>
        <w:rPr>
          <w:rFonts w:hint="eastAsia"/>
          <w:sz w:val="24"/>
        </w:rPr>
        <w:t>万</w:t>
      </w:r>
      <w:r>
        <w:rPr>
          <w:sz w:val="24"/>
        </w:rPr>
        <w:t>m3</w:t>
      </w:r>
      <w:r>
        <w:rPr>
          <w:rFonts w:hint="eastAsia"/>
          <w:sz w:val="24"/>
        </w:rPr>
        <w:t>、土地翻耕面积</w:t>
      </w:r>
      <w:r>
        <w:rPr>
          <w:sz w:val="24"/>
        </w:rPr>
        <w:t>3.09hm2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1084"/>
          <w:attr w:name="UnitName" w:val="m"/>
        </w:smartTagPr>
        <w:r>
          <w:rPr>
            <w:sz w:val="24"/>
          </w:rPr>
          <w:t>1084m</w:t>
        </w:r>
      </w:smartTag>
      <w:r>
        <w:rPr>
          <w:rFonts w:hint="eastAsia"/>
          <w:sz w:val="24"/>
        </w:rPr>
        <w:t>、土坎</w:t>
      </w:r>
      <w:smartTag w:uri="urn:schemas-microsoft-com:office:smarttags" w:element="chmetcnv">
        <w:smartTagPr>
          <w:attr w:name="TCSC" w:val="0"/>
          <w:attr w:name="NumberType" w:val="1"/>
          <w:attr w:name="Negative" w:val="False"/>
          <w:attr w:name="HasSpace" w:val="False"/>
          <w:attr w:name="SourceValue" w:val="117"/>
          <w:attr w:name="UnitName" w:val="m"/>
        </w:smartTagPr>
        <w:r>
          <w:rPr>
            <w:sz w:val="24"/>
          </w:rPr>
          <w:t>117m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Pr>
            <w:sz w:val="24"/>
          </w:rPr>
          <w:t>3m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282"/>
          <w:attr w:name="UnitName" w:val="m"/>
        </w:smartTagPr>
        <w:r>
          <w:rPr>
            <w:sz w:val="24"/>
          </w:rPr>
          <w:t>282m</w:t>
        </w:r>
      </w:smartTag>
      <w:r>
        <w:rPr>
          <w:rFonts w:hint="eastAsia"/>
          <w:sz w:val="24"/>
        </w:rPr>
        <w:t>、排水沟Ⅰ</w:t>
      </w:r>
      <w:smartTag w:uri="urn:schemas-microsoft-com:office:smarttags" w:element="chmetcnv">
        <w:smartTagPr>
          <w:attr w:name="TCSC" w:val="0"/>
          <w:attr w:name="NumberType" w:val="1"/>
          <w:attr w:name="Negative" w:val="False"/>
          <w:attr w:name="HasSpace" w:val="False"/>
          <w:attr w:name="SourceValue" w:val="1150"/>
          <w:attr w:name="UnitName" w:val="m"/>
        </w:smartTagPr>
        <w:r>
          <w:rPr>
            <w:sz w:val="24"/>
          </w:rPr>
          <w:t>1150m</w:t>
        </w:r>
      </w:smartTag>
      <w:r>
        <w:rPr>
          <w:rFonts w:hint="eastAsia"/>
          <w:sz w:val="24"/>
        </w:rPr>
        <w:t>、板涵Ⅰ</w:t>
      </w:r>
      <w:r>
        <w:rPr>
          <w:sz w:val="24"/>
        </w:rPr>
        <w:t>2</w:t>
      </w:r>
      <w:r>
        <w:rPr>
          <w:rFonts w:hint="eastAsia"/>
          <w:sz w:val="24"/>
        </w:rPr>
        <w:t>座、山楂</w:t>
      </w:r>
      <w:r>
        <w:rPr>
          <w:sz w:val="24"/>
        </w:rPr>
        <w:t>22</w:t>
      </w:r>
      <w:r>
        <w:rPr>
          <w:rFonts w:hint="eastAsia"/>
          <w:sz w:val="24"/>
        </w:rPr>
        <w:t>棵、石硫合剂</w:t>
      </w:r>
      <w:r>
        <w:rPr>
          <w:sz w:val="24"/>
        </w:rPr>
        <w:t>22</w:t>
      </w:r>
      <w:r>
        <w:rPr>
          <w:rFonts w:hint="eastAsia"/>
          <w:sz w:val="24"/>
        </w:rPr>
        <w:t>袋、主要标志牌</w:t>
      </w:r>
      <w:r>
        <w:rPr>
          <w:sz w:val="24"/>
        </w:rPr>
        <w:t>1</w:t>
      </w:r>
      <w:r>
        <w:rPr>
          <w:rFonts w:hint="eastAsia"/>
          <w:sz w:val="24"/>
        </w:rPr>
        <w:t>座、道路标志牌</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常村镇尹湾村：田块</w:t>
      </w:r>
      <w:r>
        <w:rPr>
          <w:sz w:val="24"/>
        </w:rPr>
        <w:t>-12</w:t>
      </w:r>
      <w:r>
        <w:rPr>
          <w:rFonts w:hint="eastAsia"/>
          <w:sz w:val="24"/>
        </w:rPr>
        <w:t>：田块面积</w:t>
      </w:r>
      <w:r>
        <w:rPr>
          <w:sz w:val="24"/>
        </w:rPr>
        <w:t>844.8</w:t>
      </w:r>
      <w:r>
        <w:rPr>
          <w:rFonts w:hint="eastAsia"/>
          <w:sz w:val="24"/>
        </w:rPr>
        <w:t>亩、表土剥离</w:t>
      </w:r>
      <w:r>
        <w:rPr>
          <w:sz w:val="24"/>
        </w:rPr>
        <w:t>2.607</w:t>
      </w:r>
      <w:r>
        <w:rPr>
          <w:rFonts w:hint="eastAsia"/>
          <w:sz w:val="24"/>
        </w:rPr>
        <w:t>万</w:t>
      </w:r>
      <w:r>
        <w:rPr>
          <w:sz w:val="24"/>
        </w:rPr>
        <w:t>m3</w:t>
      </w:r>
      <w:r>
        <w:rPr>
          <w:rFonts w:hint="eastAsia"/>
          <w:sz w:val="24"/>
        </w:rPr>
        <w:t>、挖填方量</w:t>
      </w:r>
      <w:r>
        <w:rPr>
          <w:sz w:val="24"/>
        </w:rPr>
        <w:t>2.1284</w:t>
      </w:r>
      <w:r>
        <w:rPr>
          <w:rFonts w:hint="eastAsia"/>
          <w:sz w:val="24"/>
        </w:rPr>
        <w:t>万</w:t>
      </w:r>
      <w:r>
        <w:rPr>
          <w:sz w:val="24"/>
        </w:rPr>
        <w:t>m3</w:t>
      </w:r>
      <w:r>
        <w:rPr>
          <w:rFonts w:hint="eastAsia"/>
          <w:sz w:val="24"/>
        </w:rPr>
        <w:t>、土地翻耕面积</w:t>
      </w:r>
      <w:r>
        <w:rPr>
          <w:sz w:val="24"/>
        </w:rPr>
        <w:t>47.63hm2</w:t>
      </w:r>
      <w:r>
        <w:rPr>
          <w:rFonts w:hint="eastAsia"/>
          <w:sz w:val="24"/>
        </w:rPr>
        <w:t>、田坎</w:t>
      </w:r>
      <w:smartTag w:uri="urn:schemas-microsoft-com:office:smarttags" w:element="chmetcnv">
        <w:smartTagPr>
          <w:attr w:name="TCSC" w:val="0"/>
          <w:attr w:name="NumberType" w:val="1"/>
          <w:attr w:name="Negative" w:val="False"/>
          <w:attr w:name="HasSpace" w:val="False"/>
          <w:attr w:name="SourceValue" w:val="2473"/>
          <w:attr w:name="UnitName" w:val="m"/>
        </w:smartTagPr>
        <w:r>
          <w:rPr>
            <w:sz w:val="24"/>
          </w:rPr>
          <w:t>2473m</w:t>
        </w:r>
      </w:smartTag>
      <w:r>
        <w:rPr>
          <w:rFonts w:hint="eastAsia"/>
          <w:sz w:val="24"/>
        </w:rPr>
        <w:t>、土坎</w:t>
      </w:r>
      <w:smartTag w:uri="urn:schemas-microsoft-com:office:smarttags" w:element="chmetcnv">
        <w:smartTagPr>
          <w:attr w:name="TCSC" w:val="0"/>
          <w:attr w:name="NumberType" w:val="1"/>
          <w:attr w:name="Negative" w:val="False"/>
          <w:attr w:name="HasSpace" w:val="False"/>
          <w:attr w:name="SourceValue" w:val="986"/>
          <w:attr w:name="UnitName" w:val="m"/>
        </w:smartTagPr>
        <w:r>
          <w:rPr>
            <w:sz w:val="24"/>
          </w:rPr>
          <w:t>986m</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sz w:val="24"/>
          </w:rPr>
          <w:t>4m</w:t>
        </w:r>
      </w:smartTag>
      <w:r>
        <w:rPr>
          <w:rFonts w:hint="eastAsia"/>
          <w:sz w:val="24"/>
        </w:rPr>
        <w:t>宽道路</w:t>
      </w:r>
      <w:smartTag w:uri="urn:schemas-microsoft-com:office:smarttags" w:element="chmetcnv">
        <w:smartTagPr>
          <w:attr w:name="TCSC" w:val="0"/>
          <w:attr w:name="NumberType" w:val="1"/>
          <w:attr w:name="Negative" w:val="False"/>
          <w:attr w:name="HasSpace" w:val="False"/>
          <w:attr w:name="SourceValue" w:val="3175"/>
          <w:attr w:name="UnitName" w:val="m"/>
        </w:smartTagPr>
        <w:r>
          <w:rPr>
            <w:sz w:val="24"/>
          </w:rPr>
          <w:t>3175m</w:t>
        </w:r>
      </w:smartTag>
      <w:r>
        <w:rPr>
          <w:rFonts w:hint="eastAsia"/>
          <w:sz w:val="24"/>
        </w:rPr>
        <w:t>、排水沟</w:t>
      </w:r>
      <w:r>
        <w:rPr>
          <w:rFonts w:hint="eastAsia"/>
          <w:sz w:val="24"/>
        </w:rPr>
        <w:lastRenderedPageBreak/>
        <w:t>Ⅱ</w:t>
      </w:r>
      <w:smartTag w:uri="urn:schemas-microsoft-com:office:smarttags" w:element="chmetcnv">
        <w:smartTagPr>
          <w:attr w:name="TCSC" w:val="0"/>
          <w:attr w:name="NumberType" w:val="1"/>
          <w:attr w:name="Negative" w:val="False"/>
          <w:attr w:name="HasSpace" w:val="False"/>
          <w:attr w:name="SourceValue" w:val="2418"/>
          <w:attr w:name="UnitName" w:val="m"/>
        </w:smartTagPr>
        <w:r>
          <w:rPr>
            <w:sz w:val="24"/>
          </w:rPr>
          <w:t>2418m</w:t>
        </w:r>
      </w:smartTag>
      <w:r>
        <w:rPr>
          <w:rFonts w:hint="eastAsia"/>
          <w:sz w:val="24"/>
        </w:rPr>
        <w:t>、斗渠</w:t>
      </w:r>
      <w:smartTag w:uri="urn:schemas-microsoft-com:office:smarttags" w:element="chmetcnv">
        <w:smartTagPr>
          <w:attr w:name="TCSC" w:val="0"/>
          <w:attr w:name="NumberType" w:val="1"/>
          <w:attr w:name="Negative" w:val="False"/>
          <w:attr w:name="HasSpace" w:val="False"/>
          <w:attr w:name="SourceValue" w:val="2792"/>
          <w:attr w:name="UnitName" w:val="m"/>
        </w:smartTagPr>
        <w:r>
          <w:rPr>
            <w:sz w:val="24"/>
          </w:rPr>
          <w:t>2792m</w:t>
        </w:r>
      </w:smartTag>
      <w:r>
        <w:rPr>
          <w:rFonts w:hint="eastAsia"/>
          <w:sz w:val="24"/>
        </w:rPr>
        <w:t>、农渠</w:t>
      </w:r>
      <w:smartTag w:uri="urn:schemas-microsoft-com:office:smarttags" w:element="chmetcnv">
        <w:smartTagPr>
          <w:attr w:name="TCSC" w:val="0"/>
          <w:attr w:name="NumberType" w:val="1"/>
          <w:attr w:name="Negative" w:val="False"/>
          <w:attr w:name="HasSpace" w:val="False"/>
          <w:attr w:name="SourceValue" w:val="4393"/>
          <w:attr w:name="UnitName" w:val="m"/>
        </w:smartTagPr>
        <w:r>
          <w:rPr>
            <w:sz w:val="24"/>
          </w:rPr>
          <w:t>4393m</w:t>
        </w:r>
      </w:smartTag>
      <w:r>
        <w:rPr>
          <w:rFonts w:hint="eastAsia"/>
          <w:sz w:val="24"/>
        </w:rPr>
        <w:t>、农门</w:t>
      </w:r>
      <w:r>
        <w:rPr>
          <w:sz w:val="24"/>
        </w:rPr>
        <w:t>18</w:t>
      </w:r>
      <w:r>
        <w:rPr>
          <w:rFonts w:hint="eastAsia"/>
          <w:sz w:val="24"/>
        </w:rPr>
        <w:t>个、蓄水池</w:t>
      </w:r>
      <w:r>
        <w:rPr>
          <w:sz w:val="24"/>
        </w:rPr>
        <w:t>3</w:t>
      </w:r>
      <w:r>
        <w:rPr>
          <w:rFonts w:hint="eastAsia"/>
          <w:sz w:val="24"/>
        </w:rPr>
        <w:t>座、板涵Ⅱ</w:t>
      </w:r>
      <w:r>
        <w:rPr>
          <w:sz w:val="24"/>
        </w:rPr>
        <w:t>11</w:t>
      </w:r>
      <w:r>
        <w:rPr>
          <w:rFonts w:hint="eastAsia"/>
          <w:sz w:val="24"/>
        </w:rPr>
        <w:t>座、跌水</w:t>
      </w:r>
      <w:r>
        <w:rPr>
          <w:sz w:val="24"/>
        </w:rPr>
        <w:t>10</w:t>
      </w:r>
      <w:r>
        <w:rPr>
          <w:rFonts w:hint="eastAsia"/>
          <w:sz w:val="24"/>
        </w:rPr>
        <w:t>座、倒虹吸</w:t>
      </w:r>
      <w:r>
        <w:rPr>
          <w:sz w:val="24"/>
        </w:rPr>
        <w:t>13</w:t>
      </w:r>
      <w:r>
        <w:rPr>
          <w:rFonts w:hint="eastAsia"/>
          <w:sz w:val="24"/>
        </w:rPr>
        <w:t>座、提灌站</w:t>
      </w:r>
      <w:r>
        <w:rPr>
          <w:sz w:val="24"/>
        </w:rPr>
        <w:t>1</w:t>
      </w:r>
      <w:r>
        <w:rPr>
          <w:rFonts w:hint="eastAsia"/>
          <w:sz w:val="24"/>
        </w:rPr>
        <w:t>个、泡桐</w:t>
      </w:r>
      <w:r>
        <w:rPr>
          <w:sz w:val="24"/>
        </w:rPr>
        <w:t>1763</w:t>
      </w:r>
      <w:r>
        <w:rPr>
          <w:rFonts w:hint="eastAsia"/>
          <w:sz w:val="24"/>
        </w:rPr>
        <w:t>棵、山楂</w:t>
      </w:r>
      <w:r>
        <w:rPr>
          <w:sz w:val="24"/>
        </w:rPr>
        <w:t>183</w:t>
      </w:r>
      <w:r>
        <w:rPr>
          <w:rFonts w:hint="eastAsia"/>
          <w:sz w:val="24"/>
        </w:rPr>
        <w:t>棵、石硫合剂</w:t>
      </w:r>
      <w:r>
        <w:rPr>
          <w:sz w:val="24"/>
        </w:rPr>
        <w:t>1946</w:t>
      </w:r>
      <w:r>
        <w:rPr>
          <w:rFonts w:hint="eastAsia"/>
          <w:sz w:val="24"/>
        </w:rPr>
        <w:t>袋、主要标志牌</w:t>
      </w:r>
      <w:r>
        <w:rPr>
          <w:sz w:val="24"/>
        </w:rPr>
        <w:t>1</w:t>
      </w:r>
      <w:r>
        <w:rPr>
          <w:rFonts w:hint="eastAsia"/>
          <w:sz w:val="24"/>
        </w:rPr>
        <w:t>座、道路标志牌</w:t>
      </w:r>
      <w:r>
        <w:rPr>
          <w:sz w:val="24"/>
        </w:rPr>
        <w:t>4</w:t>
      </w:r>
      <w:r>
        <w:rPr>
          <w:rFonts w:hint="eastAsia"/>
          <w:sz w:val="24"/>
        </w:rPr>
        <w:t>座</w:t>
      </w:r>
    </w:p>
    <w:p w:rsidR="00AB3BC1" w:rsidRDefault="00AB3BC1" w:rsidP="003134A5">
      <w:pPr>
        <w:spacing w:line="520" w:lineRule="exact"/>
        <w:ind w:firstLineChars="200" w:firstLine="482"/>
        <w:rPr>
          <w:b/>
          <w:bCs/>
          <w:sz w:val="24"/>
        </w:rPr>
      </w:pPr>
      <w:r>
        <w:rPr>
          <w:rFonts w:hint="eastAsia"/>
          <w:b/>
          <w:bCs/>
          <w:sz w:val="24"/>
        </w:rPr>
        <w:t>第三标段</w:t>
      </w:r>
    </w:p>
    <w:p w:rsidR="00AB3BC1" w:rsidRDefault="00AB3BC1" w:rsidP="003134A5">
      <w:pPr>
        <w:spacing w:line="520" w:lineRule="exact"/>
        <w:ind w:firstLineChars="200" w:firstLine="480"/>
        <w:rPr>
          <w:sz w:val="24"/>
        </w:rPr>
      </w:pPr>
      <w:r>
        <w:rPr>
          <w:rFonts w:hint="eastAsia"/>
          <w:sz w:val="24"/>
        </w:rPr>
        <w:t>常村镇：</w:t>
      </w:r>
      <w:smartTag w:uri="urn:schemas-microsoft-com:office:smarttags" w:element="chmetcnv">
        <w:smartTagPr>
          <w:attr w:name="TCSC" w:val="0"/>
          <w:attr w:name="NumberType" w:val="1"/>
          <w:attr w:name="Negative" w:val="False"/>
          <w:attr w:name="HasSpace" w:val="False"/>
          <w:attr w:name="SourceValue" w:val="120"/>
          <w:attr w:name="UnitName" w:val="m"/>
        </w:smartTagPr>
        <w:r>
          <w:rPr>
            <w:sz w:val="24"/>
          </w:rPr>
          <w:t>120m</w:t>
        </w:r>
      </w:smartTag>
      <w:r>
        <w:rPr>
          <w:rFonts w:hint="eastAsia"/>
          <w:sz w:val="24"/>
        </w:rPr>
        <w:t>深机井</w:t>
      </w:r>
      <w:r>
        <w:rPr>
          <w:sz w:val="24"/>
        </w:rPr>
        <w:t>4</w:t>
      </w:r>
      <w:r>
        <w:rPr>
          <w:rFonts w:hint="eastAsia"/>
          <w:sz w:val="24"/>
        </w:rPr>
        <w:t>眼、</w:t>
      </w:r>
      <w:smartTag w:uri="urn:schemas-microsoft-com:office:smarttags" w:element="chmetcnv">
        <w:smartTagPr>
          <w:attr w:name="TCSC" w:val="0"/>
          <w:attr w:name="NumberType" w:val="1"/>
          <w:attr w:name="Negative" w:val="False"/>
          <w:attr w:name="HasSpace" w:val="False"/>
          <w:attr w:name="SourceValue" w:val="200"/>
          <w:attr w:name="UnitName" w:val="m"/>
        </w:smartTagPr>
        <w:r>
          <w:rPr>
            <w:sz w:val="24"/>
          </w:rPr>
          <w:t>200m</w:t>
        </w:r>
      </w:smartTag>
      <w:r>
        <w:rPr>
          <w:rFonts w:hint="eastAsia"/>
          <w:sz w:val="24"/>
        </w:rPr>
        <w:t>深机井</w:t>
      </w:r>
      <w:r>
        <w:rPr>
          <w:sz w:val="24"/>
        </w:rPr>
        <w:t>3</w:t>
      </w:r>
      <w:r>
        <w:rPr>
          <w:rFonts w:hint="eastAsia"/>
          <w:sz w:val="24"/>
        </w:rPr>
        <w:t>眼、</w:t>
      </w:r>
      <w:smartTag w:uri="urn:schemas-microsoft-com:office:smarttags" w:element="chmetcnv">
        <w:smartTagPr>
          <w:attr w:name="TCSC" w:val="0"/>
          <w:attr w:name="NumberType" w:val="1"/>
          <w:attr w:name="Negative" w:val="False"/>
          <w:attr w:name="HasSpace" w:val="False"/>
          <w:attr w:name="SourceValue" w:val="240"/>
          <w:attr w:name="UnitName" w:val="m"/>
        </w:smartTagPr>
        <w:r>
          <w:rPr>
            <w:sz w:val="24"/>
          </w:rPr>
          <w:t>240m</w:t>
        </w:r>
      </w:smartTag>
      <w:r>
        <w:rPr>
          <w:rFonts w:hint="eastAsia"/>
          <w:sz w:val="24"/>
        </w:rPr>
        <w:t>深机井</w:t>
      </w:r>
      <w:r>
        <w:rPr>
          <w:sz w:val="24"/>
        </w:rPr>
        <w:t>2</w:t>
      </w:r>
      <w:r>
        <w:rPr>
          <w:rFonts w:hint="eastAsia"/>
          <w:sz w:val="24"/>
        </w:rPr>
        <w:t>眼、井堡</w:t>
      </w:r>
      <w:r>
        <w:rPr>
          <w:sz w:val="24"/>
        </w:rPr>
        <w:t>9</w:t>
      </w:r>
      <w:r>
        <w:rPr>
          <w:rFonts w:hint="eastAsia"/>
          <w:sz w:val="24"/>
        </w:rPr>
        <w:t>座</w:t>
      </w:r>
    </w:p>
    <w:p w:rsidR="00AB3BC1" w:rsidRDefault="00AB3BC1" w:rsidP="003134A5">
      <w:pPr>
        <w:spacing w:line="520" w:lineRule="exact"/>
        <w:ind w:firstLineChars="200" w:firstLine="480"/>
        <w:rPr>
          <w:sz w:val="24"/>
        </w:rPr>
      </w:pPr>
      <w:r>
        <w:rPr>
          <w:rFonts w:hint="eastAsia"/>
          <w:sz w:val="24"/>
        </w:rPr>
        <w:t>夏李乡：</w:t>
      </w:r>
      <w:smartTag w:uri="urn:schemas-microsoft-com:office:smarttags" w:element="chmetcnv">
        <w:smartTagPr>
          <w:attr w:name="TCSC" w:val="0"/>
          <w:attr w:name="NumberType" w:val="1"/>
          <w:attr w:name="Negative" w:val="False"/>
          <w:attr w:name="HasSpace" w:val="False"/>
          <w:attr w:name="SourceValue" w:val="80"/>
          <w:attr w:name="UnitName" w:val="m"/>
        </w:smartTagPr>
        <w:r>
          <w:rPr>
            <w:sz w:val="24"/>
          </w:rPr>
          <w:t>80m</w:t>
        </w:r>
      </w:smartTag>
      <w:r>
        <w:rPr>
          <w:rFonts w:hint="eastAsia"/>
          <w:sz w:val="24"/>
        </w:rPr>
        <w:t>深机井</w:t>
      </w:r>
      <w:r>
        <w:rPr>
          <w:sz w:val="24"/>
        </w:rPr>
        <w:t>6</w:t>
      </w:r>
      <w:r>
        <w:rPr>
          <w:rFonts w:hint="eastAsia"/>
          <w:sz w:val="24"/>
        </w:rPr>
        <w:t>眼、</w:t>
      </w:r>
      <w:smartTag w:uri="urn:schemas-microsoft-com:office:smarttags" w:element="chmetcnv">
        <w:smartTagPr>
          <w:attr w:name="TCSC" w:val="0"/>
          <w:attr w:name="NumberType" w:val="1"/>
          <w:attr w:name="Negative" w:val="False"/>
          <w:attr w:name="HasSpace" w:val="False"/>
          <w:attr w:name="SourceValue" w:val="90"/>
          <w:attr w:name="UnitName" w:val="m"/>
        </w:smartTagPr>
        <w:r>
          <w:rPr>
            <w:sz w:val="24"/>
          </w:rPr>
          <w:t>90m</w:t>
        </w:r>
      </w:smartTag>
      <w:r>
        <w:rPr>
          <w:rFonts w:hint="eastAsia"/>
          <w:sz w:val="24"/>
        </w:rPr>
        <w:t>深机井</w:t>
      </w:r>
      <w:r>
        <w:rPr>
          <w:sz w:val="24"/>
        </w:rPr>
        <w:t>3</w:t>
      </w:r>
      <w:r>
        <w:rPr>
          <w:rFonts w:hint="eastAsia"/>
          <w:sz w:val="24"/>
        </w:rPr>
        <w:t>眼、井堡</w:t>
      </w:r>
      <w:r>
        <w:rPr>
          <w:sz w:val="24"/>
        </w:rPr>
        <w:t>9</w:t>
      </w:r>
      <w:r>
        <w:rPr>
          <w:rFonts w:hint="eastAsia"/>
          <w:sz w:val="24"/>
        </w:rPr>
        <w:t>座</w:t>
      </w:r>
    </w:p>
    <w:p w:rsidR="00AB3BC1" w:rsidRDefault="00AB3BC1" w:rsidP="003134A5">
      <w:pPr>
        <w:spacing w:line="520" w:lineRule="exact"/>
        <w:ind w:firstLineChars="200" w:firstLine="480"/>
        <w:rPr>
          <w:sz w:val="24"/>
        </w:rPr>
      </w:pPr>
      <w:r>
        <w:rPr>
          <w:rFonts w:hint="eastAsia"/>
          <w:sz w:val="24"/>
        </w:rPr>
        <w:t>保安镇：</w:t>
      </w:r>
      <w:smartTag w:uri="urn:schemas-microsoft-com:office:smarttags" w:element="chmetcnv">
        <w:smartTagPr>
          <w:attr w:name="TCSC" w:val="0"/>
          <w:attr w:name="NumberType" w:val="1"/>
          <w:attr w:name="Negative" w:val="False"/>
          <w:attr w:name="HasSpace" w:val="False"/>
          <w:attr w:name="SourceValue" w:val="30"/>
          <w:attr w:name="UnitName" w:val="m"/>
        </w:smartTagPr>
        <w:r>
          <w:rPr>
            <w:sz w:val="24"/>
          </w:rPr>
          <w:t>30m</w:t>
        </w:r>
      </w:smartTag>
      <w:r>
        <w:rPr>
          <w:rFonts w:hint="eastAsia"/>
          <w:sz w:val="24"/>
        </w:rPr>
        <w:t>深机井</w:t>
      </w:r>
      <w:r>
        <w:rPr>
          <w:sz w:val="24"/>
        </w:rPr>
        <w:t>3</w:t>
      </w:r>
      <w:r>
        <w:rPr>
          <w:rFonts w:hint="eastAsia"/>
          <w:sz w:val="24"/>
        </w:rPr>
        <w:t>眼、</w:t>
      </w:r>
      <w:smartTag w:uri="urn:schemas-microsoft-com:office:smarttags" w:element="chmetcnv">
        <w:smartTagPr>
          <w:attr w:name="TCSC" w:val="0"/>
          <w:attr w:name="NumberType" w:val="1"/>
          <w:attr w:name="Negative" w:val="False"/>
          <w:attr w:name="HasSpace" w:val="False"/>
          <w:attr w:name="SourceValue" w:val="30"/>
          <w:attr w:name="UnitName" w:val="m"/>
        </w:smartTagPr>
        <w:r>
          <w:rPr>
            <w:sz w:val="24"/>
          </w:rPr>
          <w:t>30m</w:t>
        </w:r>
      </w:smartTag>
      <w:r>
        <w:rPr>
          <w:rFonts w:hint="eastAsia"/>
          <w:sz w:val="24"/>
        </w:rPr>
        <w:t>深机井（配套</w:t>
      </w:r>
      <w:r>
        <w:rPr>
          <w:sz w:val="24"/>
        </w:rPr>
        <w:t>1</w:t>
      </w:r>
      <w:r>
        <w:rPr>
          <w:rFonts w:hint="eastAsia"/>
          <w:sz w:val="24"/>
        </w:rPr>
        <w:t>）</w:t>
      </w:r>
      <w:r>
        <w:rPr>
          <w:sz w:val="24"/>
        </w:rPr>
        <w:t xml:space="preserve"> 1</w:t>
      </w:r>
      <w:r>
        <w:rPr>
          <w:rFonts w:hint="eastAsia"/>
          <w:sz w:val="24"/>
        </w:rPr>
        <w:t>座、</w:t>
      </w:r>
      <w:smartTag w:uri="urn:schemas-microsoft-com:office:smarttags" w:element="chmetcnv">
        <w:smartTagPr>
          <w:attr w:name="TCSC" w:val="0"/>
          <w:attr w:name="NumberType" w:val="1"/>
          <w:attr w:name="Negative" w:val="False"/>
          <w:attr w:name="HasSpace" w:val="False"/>
          <w:attr w:name="SourceValue" w:val="30"/>
          <w:attr w:name="UnitName" w:val="m"/>
        </w:smartTagPr>
        <w:r>
          <w:rPr>
            <w:sz w:val="24"/>
          </w:rPr>
          <w:t>30m</w:t>
        </w:r>
      </w:smartTag>
      <w:r>
        <w:rPr>
          <w:rFonts w:hint="eastAsia"/>
          <w:sz w:val="24"/>
        </w:rPr>
        <w:t>深机井（配套</w:t>
      </w:r>
      <w:r>
        <w:rPr>
          <w:sz w:val="24"/>
        </w:rPr>
        <w:t>2</w:t>
      </w:r>
      <w:r>
        <w:rPr>
          <w:rFonts w:hint="eastAsia"/>
          <w:sz w:val="24"/>
        </w:rPr>
        <w:t>）</w:t>
      </w:r>
      <w:r>
        <w:rPr>
          <w:sz w:val="24"/>
        </w:rPr>
        <w:t>1</w:t>
      </w:r>
      <w:r>
        <w:rPr>
          <w:rFonts w:hint="eastAsia"/>
          <w:sz w:val="24"/>
        </w:rPr>
        <w:t>座、</w:t>
      </w:r>
      <w:smartTag w:uri="urn:schemas-microsoft-com:office:smarttags" w:element="chmetcnv">
        <w:smartTagPr>
          <w:attr w:name="TCSC" w:val="0"/>
          <w:attr w:name="NumberType" w:val="1"/>
          <w:attr w:name="Negative" w:val="False"/>
          <w:attr w:name="HasSpace" w:val="False"/>
          <w:attr w:name="SourceValue" w:val="30"/>
          <w:attr w:name="UnitName" w:val="m"/>
        </w:smartTagPr>
        <w:r>
          <w:rPr>
            <w:sz w:val="24"/>
          </w:rPr>
          <w:t>30m</w:t>
        </w:r>
      </w:smartTag>
      <w:r>
        <w:rPr>
          <w:rFonts w:hint="eastAsia"/>
          <w:sz w:val="24"/>
        </w:rPr>
        <w:t>深机井（配套</w:t>
      </w:r>
      <w:r>
        <w:rPr>
          <w:sz w:val="24"/>
        </w:rPr>
        <w:t>3</w:t>
      </w:r>
      <w:r>
        <w:rPr>
          <w:rFonts w:hint="eastAsia"/>
          <w:sz w:val="24"/>
        </w:rPr>
        <w:t>）</w:t>
      </w:r>
      <w:r>
        <w:rPr>
          <w:sz w:val="24"/>
        </w:rPr>
        <w:t>1</w:t>
      </w:r>
      <w:r>
        <w:rPr>
          <w:rFonts w:hint="eastAsia"/>
          <w:sz w:val="24"/>
        </w:rPr>
        <w:t>座</w:t>
      </w:r>
    </w:p>
    <w:p w:rsidR="00AB3BC1" w:rsidRDefault="00AB3BC1" w:rsidP="003134A5">
      <w:pPr>
        <w:spacing w:line="520" w:lineRule="exact"/>
        <w:ind w:firstLineChars="200" w:firstLine="480"/>
        <w:rPr>
          <w:sz w:val="24"/>
        </w:rPr>
      </w:pPr>
      <w:r>
        <w:rPr>
          <w:rFonts w:hint="eastAsia"/>
          <w:sz w:val="24"/>
        </w:rPr>
        <w:t>辛店镇：</w:t>
      </w:r>
      <w:smartTag w:uri="urn:schemas-microsoft-com:office:smarttags" w:element="chmetcnv">
        <w:smartTagPr>
          <w:attr w:name="TCSC" w:val="0"/>
          <w:attr w:name="NumberType" w:val="1"/>
          <w:attr w:name="Negative" w:val="False"/>
          <w:attr w:name="HasSpace" w:val="False"/>
          <w:attr w:name="SourceValue" w:val="240"/>
          <w:attr w:name="UnitName" w:val="m"/>
        </w:smartTagPr>
        <w:r>
          <w:rPr>
            <w:sz w:val="24"/>
          </w:rPr>
          <w:t>240m</w:t>
        </w:r>
      </w:smartTag>
      <w:r>
        <w:rPr>
          <w:rFonts w:hint="eastAsia"/>
          <w:sz w:val="24"/>
        </w:rPr>
        <w:t>深机井</w:t>
      </w:r>
      <w:r>
        <w:rPr>
          <w:sz w:val="24"/>
        </w:rPr>
        <w:t>7</w:t>
      </w:r>
      <w:r>
        <w:rPr>
          <w:rFonts w:hint="eastAsia"/>
          <w:sz w:val="24"/>
        </w:rPr>
        <w:t>座、井堡</w:t>
      </w:r>
      <w:r>
        <w:rPr>
          <w:sz w:val="24"/>
        </w:rPr>
        <w:t>7</w:t>
      </w:r>
      <w:r>
        <w:rPr>
          <w:rFonts w:hint="eastAsia"/>
          <w:sz w:val="24"/>
        </w:rPr>
        <w:t>座</w:t>
      </w:r>
    </w:p>
    <w:p w:rsidR="00AB3BC1" w:rsidRDefault="00AB3BC1" w:rsidP="003134A5">
      <w:pPr>
        <w:spacing w:line="520" w:lineRule="exact"/>
        <w:ind w:firstLineChars="200" w:firstLine="482"/>
        <w:rPr>
          <w:b/>
          <w:bCs/>
          <w:sz w:val="24"/>
          <w:szCs w:val="32"/>
        </w:rPr>
      </w:pPr>
      <w:r>
        <w:rPr>
          <w:rFonts w:hint="eastAsia"/>
          <w:b/>
          <w:bCs/>
          <w:sz w:val="24"/>
          <w:szCs w:val="32"/>
        </w:rPr>
        <w:t>监理服务</w:t>
      </w:r>
      <w:r>
        <w:rPr>
          <w:b/>
          <w:bCs/>
          <w:sz w:val="24"/>
          <w:szCs w:val="32"/>
        </w:rPr>
        <w:t>——</w:t>
      </w:r>
    </w:p>
    <w:p w:rsidR="00AB3BC1" w:rsidRDefault="00AB3BC1" w:rsidP="003134A5">
      <w:pPr>
        <w:spacing w:line="520" w:lineRule="exact"/>
        <w:ind w:firstLineChars="200" w:firstLine="480"/>
        <w:rPr>
          <w:sz w:val="24"/>
          <w:szCs w:val="32"/>
        </w:rPr>
      </w:pPr>
      <w:r>
        <w:rPr>
          <w:rFonts w:hint="eastAsia"/>
          <w:sz w:val="24"/>
          <w:szCs w:val="32"/>
        </w:rPr>
        <w:t>招标范围：施工准备期、施工期及保修期的监理服务。</w:t>
      </w:r>
    </w:p>
    <w:p w:rsidR="00AB3BC1" w:rsidRDefault="00AB3BC1" w:rsidP="003134A5">
      <w:pPr>
        <w:spacing w:line="520" w:lineRule="exact"/>
        <w:ind w:firstLineChars="200" w:firstLine="480"/>
        <w:rPr>
          <w:sz w:val="24"/>
          <w:szCs w:val="32"/>
        </w:rPr>
      </w:pPr>
      <w:r>
        <w:rPr>
          <w:rFonts w:hint="eastAsia"/>
          <w:sz w:val="24"/>
          <w:szCs w:val="32"/>
        </w:rPr>
        <w:t>监理服务期要求：以通过竣工验收为准。缺陷责任期为监理服务期至验收合格。</w:t>
      </w:r>
    </w:p>
    <w:p w:rsidR="00AB3BC1" w:rsidRDefault="00AB3BC1" w:rsidP="003134A5">
      <w:pPr>
        <w:spacing w:line="520" w:lineRule="exact"/>
        <w:ind w:firstLineChars="200" w:firstLine="480"/>
        <w:rPr>
          <w:sz w:val="24"/>
          <w:szCs w:val="32"/>
        </w:rPr>
      </w:pPr>
      <w:r>
        <w:rPr>
          <w:rFonts w:hint="eastAsia"/>
          <w:sz w:val="24"/>
          <w:szCs w:val="32"/>
        </w:rPr>
        <w:t>工程质量控制目标：达到国家施工质量验收相关规范及《河南省土地整治工程施工监理规程》的规定合格标准。</w:t>
      </w:r>
    </w:p>
    <w:p w:rsidR="00AB3BC1" w:rsidRDefault="00AB3BC1" w:rsidP="003134A5">
      <w:pPr>
        <w:spacing w:line="520" w:lineRule="exact"/>
        <w:ind w:firstLineChars="200" w:firstLine="480"/>
        <w:rPr>
          <w:sz w:val="24"/>
          <w:szCs w:val="32"/>
        </w:rPr>
      </w:pPr>
      <w:r>
        <w:rPr>
          <w:rFonts w:hint="eastAsia"/>
          <w:sz w:val="24"/>
          <w:szCs w:val="32"/>
        </w:rPr>
        <w:t>标段划分：监理服务共分为</w:t>
      </w:r>
      <w:r>
        <w:rPr>
          <w:sz w:val="24"/>
          <w:szCs w:val="32"/>
        </w:rPr>
        <w:t>1</w:t>
      </w:r>
      <w:r>
        <w:rPr>
          <w:rFonts w:hint="eastAsia"/>
          <w:sz w:val="24"/>
          <w:szCs w:val="32"/>
        </w:rPr>
        <w:t>个标段</w:t>
      </w:r>
    </w:p>
    <w:p w:rsidR="00AB3BC1" w:rsidRDefault="00AB3BC1" w:rsidP="003134A5">
      <w:pPr>
        <w:spacing w:line="520" w:lineRule="exact"/>
        <w:ind w:firstLineChars="200" w:firstLine="480"/>
        <w:rPr>
          <w:sz w:val="24"/>
          <w:szCs w:val="32"/>
        </w:rPr>
      </w:pPr>
      <w:r>
        <w:rPr>
          <w:rFonts w:hint="eastAsia"/>
          <w:sz w:val="24"/>
          <w:szCs w:val="32"/>
        </w:rPr>
        <w:t>监理标段：负责叶县</w:t>
      </w:r>
      <w:r>
        <w:rPr>
          <w:sz w:val="24"/>
          <w:szCs w:val="32"/>
        </w:rPr>
        <w:t>2016</w:t>
      </w:r>
      <w:r>
        <w:rPr>
          <w:rFonts w:hint="eastAsia"/>
          <w:sz w:val="24"/>
          <w:szCs w:val="32"/>
        </w:rPr>
        <w:t>年补充耕地储备项目施工阶段监理服务</w:t>
      </w:r>
    </w:p>
    <w:p w:rsidR="00AB3BC1" w:rsidRDefault="00AB3BC1">
      <w:pPr>
        <w:spacing w:line="520" w:lineRule="exact"/>
        <w:rPr>
          <w:b/>
          <w:bCs/>
          <w:sz w:val="24"/>
          <w:szCs w:val="32"/>
        </w:rPr>
      </w:pPr>
      <w:r>
        <w:rPr>
          <w:rFonts w:hint="eastAsia"/>
          <w:b/>
          <w:bCs/>
          <w:sz w:val="24"/>
          <w:szCs w:val="32"/>
        </w:rPr>
        <w:t>三、投标人资格要求：</w:t>
      </w:r>
    </w:p>
    <w:p w:rsidR="00AB3BC1" w:rsidRDefault="00AB3BC1" w:rsidP="003134A5">
      <w:pPr>
        <w:spacing w:line="520" w:lineRule="exact"/>
        <w:ind w:firstLineChars="200" w:firstLine="482"/>
        <w:rPr>
          <w:b/>
          <w:bCs/>
          <w:sz w:val="24"/>
          <w:szCs w:val="32"/>
        </w:rPr>
      </w:pPr>
      <w:r>
        <w:rPr>
          <w:b/>
          <w:bCs/>
          <w:sz w:val="24"/>
          <w:szCs w:val="32"/>
        </w:rPr>
        <w:t>3.1</w:t>
      </w:r>
      <w:r>
        <w:rPr>
          <w:rFonts w:hint="eastAsia"/>
          <w:b/>
          <w:bCs/>
          <w:sz w:val="24"/>
          <w:szCs w:val="32"/>
        </w:rPr>
        <w:t>施工标段资格要求：</w:t>
      </w:r>
    </w:p>
    <w:p w:rsidR="00AB3BC1" w:rsidRDefault="00AB3BC1" w:rsidP="003134A5">
      <w:pPr>
        <w:spacing w:line="520" w:lineRule="exact"/>
        <w:ind w:firstLineChars="200" w:firstLine="482"/>
        <w:rPr>
          <w:b/>
          <w:bCs/>
          <w:sz w:val="24"/>
          <w:szCs w:val="32"/>
        </w:rPr>
      </w:pPr>
      <w:smartTag w:uri="urn:schemas-microsoft-com:office:smarttags" w:element="chsdate">
        <w:smartTagPr>
          <w:attr w:name="IsROCDate" w:val="False"/>
          <w:attr w:name="IsLunarDate" w:val="False"/>
          <w:attr w:name="Day" w:val="30"/>
          <w:attr w:name="Month" w:val="12"/>
          <w:attr w:name="Year" w:val="1899"/>
        </w:smartTagPr>
        <w:r>
          <w:rPr>
            <w:b/>
            <w:bCs/>
            <w:sz w:val="24"/>
            <w:szCs w:val="32"/>
          </w:rPr>
          <w:t>3.1.1</w:t>
        </w:r>
      </w:smartTag>
      <w:r>
        <w:rPr>
          <w:rFonts w:hint="eastAsia"/>
          <w:b/>
          <w:bCs/>
          <w:sz w:val="24"/>
          <w:szCs w:val="32"/>
        </w:rPr>
        <w:t>一至二标段：</w:t>
      </w:r>
    </w:p>
    <w:p w:rsidR="00AB3BC1" w:rsidRDefault="00AB3BC1" w:rsidP="003134A5">
      <w:pPr>
        <w:spacing w:line="520" w:lineRule="exact"/>
        <w:ind w:firstLineChars="200" w:firstLine="480"/>
        <w:rPr>
          <w:sz w:val="24"/>
          <w:szCs w:val="32"/>
        </w:rPr>
      </w:pPr>
      <w:r>
        <w:rPr>
          <w:rFonts w:hint="eastAsia"/>
          <w:sz w:val="24"/>
          <w:szCs w:val="32"/>
        </w:rPr>
        <w:t>（</w:t>
      </w:r>
      <w:r>
        <w:rPr>
          <w:sz w:val="24"/>
          <w:szCs w:val="32"/>
        </w:rPr>
        <w:t>1</w:t>
      </w:r>
      <w:r>
        <w:rPr>
          <w:rFonts w:hint="eastAsia"/>
          <w:sz w:val="24"/>
          <w:szCs w:val="32"/>
        </w:rPr>
        <w:t>）资格要求：投标人须具有建设行政主管部门颁发的房屋建筑工程或市政工程施工总承包叁级（含叁级）及以上资质；</w:t>
      </w:r>
    </w:p>
    <w:p w:rsidR="00AB3BC1" w:rsidRDefault="00AB3BC1" w:rsidP="003134A5">
      <w:pPr>
        <w:spacing w:line="520" w:lineRule="exact"/>
        <w:ind w:firstLineChars="200" w:firstLine="480"/>
        <w:rPr>
          <w:sz w:val="24"/>
          <w:szCs w:val="32"/>
        </w:rPr>
      </w:pPr>
      <w:r>
        <w:rPr>
          <w:rFonts w:hint="eastAsia"/>
          <w:sz w:val="24"/>
          <w:szCs w:val="32"/>
        </w:rPr>
        <w:t>（</w:t>
      </w:r>
      <w:r>
        <w:rPr>
          <w:sz w:val="24"/>
          <w:szCs w:val="32"/>
        </w:rPr>
        <w:t>2</w:t>
      </w:r>
      <w:r>
        <w:rPr>
          <w:rFonts w:hint="eastAsia"/>
          <w:sz w:val="24"/>
          <w:szCs w:val="32"/>
        </w:rPr>
        <w:t>）项目经理要求：投标企业应具有在本单位注册的相应专业贰级及以上注册建造师资格</w:t>
      </w:r>
      <w:r>
        <w:rPr>
          <w:sz w:val="24"/>
          <w:szCs w:val="32"/>
        </w:rPr>
        <w:t>,</w:t>
      </w:r>
      <w:r>
        <w:rPr>
          <w:rFonts w:hint="eastAsia"/>
          <w:sz w:val="24"/>
          <w:szCs w:val="32"/>
        </w:rPr>
        <w:t>具备安全生产考核合格证，且未担任其他在建建设工程的项目经理（提供无在建书面承诺书），拟派项目经理在报名期间、投标过程中及施工过程中均不得更换，如若更换项目经理视为自愿放弃本项目的投标活动（提供不更换书面承诺书）；</w:t>
      </w:r>
    </w:p>
    <w:p w:rsidR="00AB3BC1" w:rsidRDefault="00AB3BC1" w:rsidP="003134A5">
      <w:pPr>
        <w:spacing w:line="520" w:lineRule="exact"/>
        <w:ind w:firstLineChars="200" w:firstLine="480"/>
        <w:rPr>
          <w:sz w:val="24"/>
          <w:szCs w:val="32"/>
        </w:rPr>
      </w:pPr>
      <w:r>
        <w:rPr>
          <w:rFonts w:hint="eastAsia"/>
          <w:sz w:val="24"/>
          <w:szCs w:val="32"/>
        </w:rPr>
        <w:t>（</w:t>
      </w:r>
      <w:r>
        <w:rPr>
          <w:sz w:val="24"/>
          <w:szCs w:val="32"/>
        </w:rPr>
        <w:t>3</w:t>
      </w:r>
      <w:r>
        <w:rPr>
          <w:rFonts w:hint="eastAsia"/>
          <w:sz w:val="24"/>
          <w:szCs w:val="32"/>
        </w:rPr>
        <w:t>）技术负责人要求：具有相关专业中级及以上技术职称且无在建工程（提供无在建书面承诺书）；</w:t>
      </w:r>
    </w:p>
    <w:p w:rsidR="00AB3BC1" w:rsidRDefault="00AB3BC1" w:rsidP="003134A5">
      <w:pPr>
        <w:spacing w:line="520" w:lineRule="exact"/>
        <w:ind w:firstLineChars="200" w:firstLine="482"/>
        <w:rPr>
          <w:b/>
          <w:bCs/>
          <w:sz w:val="24"/>
          <w:szCs w:val="32"/>
        </w:rPr>
      </w:pPr>
      <w:smartTag w:uri="urn:schemas-microsoft-com:office:smarttags" w:element="chsdate">
        <w:smartTagPr>
          <w:attr w:name="IsROCDate" w:val="False"/>
          <w:attr w:name="IsLunarDate" w:val="False"/>
          <w:attr w:name="Day" w:val="30"/>
          <w:attr w:name="Month" w:val="12"/>
          <w:attr w:name="Year" w:val="1899"/>
        </w:smartTagPr>
        <w:r>
          <w:rPr>
            <w:b/>
            <w:bCs/>
            <w:sz w:val="24"/>
            <w:szCs w:val="32"/>
          </w:rPr>
          <w:t>3.1.2</w:t>
        </w:r>
      </w:smartTag>
      <w:r>
        <w:rPr>
          <w:rFonts w:hint="eastAsia"/>
          <w:b/>
          <w:bCs/>
          <w:sz w:val="24"/>
          <w:szCs w:val="32"/>
        </w:rPr>
        <w:t>三标段：</w:t>
      </w:r>
    </w:p>
    <w:p w:rsidR="00AB3BC1" w:rsidRDefault="00AB3BC1" w:rsidP="003134A5">
      <w:pPr>
        <w:spacing w:line="520" w:lineRule="exact"/>
        <w:ind w:firstLineChars="200" w:firstLine="480"/>
        <w:rPr>
          <w:sz w:val="24"/>
          <w:szCs w:val="32"/>
        </w:rPr>
      </w:pPr>
      <w:r>
        <w:rPr>
          <w:rFonts w:hint="eastAsia"/>
          <w:sz w:val="24"/>
          <w:szCs w:val="32"/>
        </w:rPr>
        <w:lastRenderedPageBreak/>
        <w:t>（</w:t>
      </w:r>
      <w:r>
        <w:rPr>
          <w:sz w:val="24"/>
          <w:szCs w:val="32"/>
        </w:rPr>
        <w:t>1</w:t>
      </w:r>
      <w:r>
        <w:rPr>
          <w:rFonts w:hint="eastAsia"/>
          <w:sz w:val="24"/>
          <w:szCs w:val="32"/>
        </w:rPr>
        <w:t>）资格要求：投标人须具有水利水电施工总承包叁级（含叁级）及以上资质或具有凿井工程专业承包叁级（含叁级）及以上资质；</w:t>
      </w:r>
    </w:p>
    <w:p w:rsidR="00AB3BC1" w:rsidRDefault="00AB3BC1" w:rsidP="003134A5">
      <w:pPr>
        <w:spacing w:line="520" w:lineRule="exact"/>
        <w:ind w:firstLineChars="200" w:firstLine="480"/>
        <w:rPr>
          <w:sz w:val="24"/>
          <w:szCs w:val="32"/>
        </w:rPr>
      </w:pPr>
      <w:r>
        <w:rPr>
          <w:rFonts w:hint="eastAsia"/>
          <w:sz w:val="24"/>
          <w:szCs w:val="32"/>
        </w:rPr>
        <w:t>（</w:t>
      </w:r>
      <w:r>
        <w:rPr>
          <w:sz w:val="24"/>
          <w:szCs w:val="32"/>
        </w:rPr>
        <w:t>2</w:t>
      </w:r>
      <w:r>
        <w:rPr>
          <w:rFonts w:hint="eastAsia"/>
          <w:sz w:val="24"/>
          <w:szCs w:val="32"/>
        </w:rPr>
        <w:t>）项目经理要求：投标企业应具有在本单位注册的相关专业贰级及以上注册建造师资格</w:t>
      </w:r>
      <w:r>
        <w:rPr>
          <w:sz w:val="24"/>
          <w:szCs w:val="32"/>
        </w:rPr>
        <w:t>,</w:t>
      </w:r>
      <w:r>
        <w:rPr>
          <w:rFonts w:hint="eastAsia"/>
          <w:sz w:val="24"/>
          <w:szCs w:val="32"/>
        </w:rPr>
        <w:t>具备安全生产考核合格证，且未担任其他在建建设工程的项目经理（提供无在建书面承诺书），拟派项目经理在报名期间、投标过程中及施工过程中均不得更换，如若更换项目经理视为自愿放弃本项目的投标活动（提供不更换书面承诺书）；</w:t>
      </w:r>
    </w:p>
    <w:p w:rsidR="00AB3BC1" w:rsidRDefault="00AB3BC1" w:rsidP="003134A5">
      <w:pPr>
        <w:spacing w:line="520" w:lineRule="exact"/>
        <w:ind w:firstLineChars="200" w:firstLine="480"/>
        <w:rPr>
          <w:sz w:val="24"/>
          <w:szCs w:val="32"/>
        </w:rPr>
      </w:pPr>
      <w:r>
        <w:rPr>
          <w:rFonts w:hint="eastAsia"/>
          <w:sz w:val="24"/>
          <w:szCs w:val="32"/>
        </w:rPr>
        <w:t>（</w:t>
      </w:r>
      <w:r>
        <w:rPr>
          <w:sz w:val="24"/>
          <w:szCs w:val="32"/>
        </w:rPr>
        <w:t>3</w:t>
      </w:r>
      <w:r>
        <w:rPr>
          <w:rFonts w:hint="eastAsia"/>
          <w:sz w:val="24"/>
          <w:szCs w:val="32"/>
        </w:rPr>
        <w:t>）技术负责人要求：具有相关专业中级及以上技术职称且无在建工程（提供无在建书面承诺书）；</w:t>
      </w:r>
      <w:r>
        <w:rPr>
          <w:sz w:val="24"/>
          <w:szCs w:val="32"/>
        </w:rPr>
        <w:t xml:space="preserve"> </w:t>
      </w:r>
    </w:p>
    <w:p w:rsidR="00AB3BC1" w:rsidRDefault="00AB3BC1" w:rsidP="003134A5">
      <w:pPr>
        <w:spacing w:line="520" w:lineRule="exact"/>
        <w:ind w:firstLineChars="200" w:firstLine="482"/>
        <w:rPr>
          <w:sz w:val="24"/>
          <w:szCs w:val="32"/>
        </w:rPr>
      </w:pPr>
      <w:smartTag w:uri="urn:schemas-microsoft-com:office:smarttags" w:element="chsdate">
        <w:smartTagPr>
          <w:attr w:name="IsROCDate" w:val="False"/>
          <w:attr w:name="IsLunarDate" w:val="False"/>
          <w:attr w:name="Day" w:val="30"/>
          <w:attr w:name="Month" w:val="12"/>
          <w:attr w:name="Year" w:val="1899"/>
        </w:smartTagPr>
        <w:r>
          <w:rPr>
            <w:b/>
            <w:bCs/>
            <w:sz w:val="24"/>
            <w:szCs w:val="32"/>
          </w:rPr>
          <w:t>3.1.3</w:t>
        </w:r>
      </w:smartTag>
      <w:r>
        <w:rPr>
          <w:rFonts w:hint="eastAsia"/>
          <w:sz w:val="24"/>
          <w:szCs w:val="32"/>
        </w:rPr>
        <w:t>各投标人允许对本项目的多个施工标段进行投标，如报两个及以上标段最终只能中一个标段（如中两个及以上标段根据标段的先后顺序选择中标标段）；</w:t>
      </w:r>
    </w:p>
    <w:p w:rsidR="00AB3BC1" w:rsidRDefault="00AB3BC1" w:rsidP="003134A5">
      <w:pPr>
        <w:spacing w:line="520" w:lineRule="exact"/>
        <w:ind w:firstLineChars="200" w:firstLine="482"/>
        <w:rPr>
          <w:b/>
          <w:bCs/>
          <w:sz w:val="24"/>
          <w:szCs w:val="32"/>
        </w:rPr>
      </w:pPr>
      <w:r>
        <w:rPr>
          <w:b/>
          <w:bCs/>
          <w:sz w:val="24"/>
          <w:szCs w:val="32"/>
        </w:rPr>
        <w:t>3.2</w:t>
      </w:r>
      <w:r>
        <w:rPr>
          <w:rFonts w:hint="eastAsia"/>
          <w:b/>
          <w:bCs/>
          <w:sz w:val="24"/>
          <w:szCs w:val="32"/>
        </w:rPr>
        <w:t>监理标段资格要求：</w:t>
      </w:r>
    </w:p>
    <w:p w:rsidR="00AB3BC1" w:rsidRDefault="00AB3BC1" w:rsidP="003134A5">
      <w:pPr>
        <w:spacing w:line="520" w:lineRule="exact"/>
        <w:ind w:firstLineChars="200" w:firstLine="482"/>
        <w:rPr>
          <w:sz w:val="24"/>
          <w:szCs w:val="32"/>
        </w:rPr>
      </w:pPr>
      <w:smartTag w:uri="urn:schemas-microsoft-com:office:smarttags" w:element="PersonName">
        <w:smartTagPr>
          <w:attr w:name="ProductID" w:val="张"/>
        </w:smartTagPr>
        <w:r>
          <w:rPr>
            <w:b/>
            <w:bCs/>
            <w:sz w:val="24"/>
            <w:szCs w:val="32"/>
          </w:rPr>
          <w:t>3.2.1</w:t>
        </w:r>
      </w:smartTag>
      <w:r>
        <w:rPr>
          <w:rFonts w:hint="eastAsia"/>
          <w:sz w:val="24"/>
          <w:szCs w:val="32"/>
        </w:rPr>
        <w:t>投标人需具有房建专业监理乙级以上（含乙级）资质或市政工程专业监理乙级以上（含乙级）资质或水利水电工程专业监理乙级以上（含乙级）资质；</w:t>
      </w:r>
    </w:p>
    <w:p w:rsidR="00AB3BC1" w:rsidRDefault="00AB3BC1" w:rsidP="003134A5">
      <w:pPr>
        <w:spacing w:line="520" w:lineRule="exact"/>
        <w:ind w:firstLineChars="200" w:firstLine="482"/>
        <w:rPr>
          <w:sz w:val="24"/>
          <w:szCs w:val="32"/>
        </w:rPr>
      </w:pPr>
      <w:smartTag w:uri="urn:schemas-microsoft-com:office:smarttags" w:element="PersonName">
        <w:smartTagPr>
          <w:attr w:name="ProductID" w:val="张"/>
        </w:smartTagPr>
        <w:r>
          <w:rPr>
            <w:b/>
            <w:bCs/>
            <w:sz w:val="24"/>
            <w:szCs w:val="32"/>
          </w:rPr>
          <w:t>3.2.2</w:t>
        </w:r>
      </w:smartTag>
      <w:r>
        <w:rPr>
          <w:rFonts w:hint="eastAsia"/>
          <w:sz w:val="24"/>
          <w:szCs w:val="32"/>
        </w:rPr>
        <w:t>项目总监必须是本单位注册的，具有相应专业国家注册监理工程师资格和中级以上（含中级）技术职称且无在监工程（提供无在监书面承诺书）；</w:t>
      </w:r>
    </w:p>
    <w:p w:rsidR="00AB3BC1" w:rsidRDefault="00AB3BC1" w:rsidP="003134A5">
      <w:pPr>
        <w:spacing w:line="520" w:lineRule="exact"/>
        <w:ind w:firstLineChars="200" w:firstLine="482"/>
        <w:rPr>
          <w:sz w:val="24"/>
          <w:szCs w:val="32"/>
        </w:rPr>
      </w:pPr>
      <w:r>
        <w:rPr>
          <w:b/>
          <w:bCs/>
          <w:sz w:val="24"/>
          <w:szCs w:val="32"/>
        </w:rPr>
        <w:t>3.3</w:t>
      </w:r>
      <w:r>
        <w:rPr>
          <w:rFonts w:hint="eastAsia"/>
          <w:sz w:val="24"/>
          <w:szCs w:val="32"/>
        </w:rPr>
        <w:t>具有独立法人资格，持有有效的企业法人营业执照、组织机构代码证和税务登记证或三证合一的营业执照；</w:t>
      </w:r>
    </w:p>
    <w:p w:rsidR="00AB3BC1" w:rsidRDefault="00AB3BC1" w:rsidP="003134A5">
      <w:pPr>
        <w:spacing w:line="520" w:lineRule="exact"/>
        <w:ind w:firstLineChars="200" w:firstLine="482"/>
        <w:rPr>
          <w:sz w:val="24"/>
          <w:szCs w:val="32"/>
        </w:rPr>
      </w:pPr>
      <w:r>
        <w:rPr>
          <w:b/>
          <w:bCs/>
          <w:sz w:val="24"/>
          <w:szCs w:val="32"/>
        </w:rPr>
        <w:t>3.4</w:t>
      </w:r>
      <w:r>
        <w:rPr>
          <w:rFonts w:hint="eastAsia"/>
          <w:sz w:val="24"/>
          <w:szCs w:val="32"/>
        </w:rPr>
        <w:t>投标人近三年（自</w:t>
      </w:r>
      <w:smartTag w:uri="urn:schemas-microsoft-com:office:smarttags" w:element="PersonName">
        <w:smartTagPr>
          <w:attr w:name="ProductID" w:val="张"/>
        </w:smartTagPr>
        <w:r>
          <w:rPr>
            <w:sz w:val="24"/>
            <w:szCs w:val="32"/>
          </w:rPr>
          <w:t>2013</w:t>
        </w:r>
        <w:r>
          <w:rPr>
            <w:rFonts w:hint="eastAsia"/>
            <w:sz w:val="24"/>
            <w:szCs w:val="32"/>
          </w:rPr>
          <w:t>年</w:t>
        </w:r>
        <w:r>
          <w:rPr>
            <w:sz w:val="24"/>
            <w:szCs w:val="32"/>
          </w:rPr>
          <w:t>1</w:t>
        </w:r>
        <w:r>
          <w:rPr>
            <w:rFonts w:hint="eastAsia"/>
            <w:sz w:val="24"/>
            <w:szCs w:val="32"/>
          </w:rPr>
          <w:t>月</w:t>
        </w:r>
        <w:r>
          <w:rPr>
            <w:sz w:val="24"/>
            <w:szCs w:val="32"/>
          </w:rPr>
          <w:t>1</w:t>
        </w:r>
        <w:r>
          <w:rPr>
            <w:rFonts w:hint="eastAsia"/>
            <w:sz w:val="24"/>
            <w:szCs w:val="32"/>
          </w:rPr>
          <w:t>日</w:t>
        </w:r>
      </w:smartTag>
      <w:r>
        <w:rPr>
          <w:rFonts w:hint="eastAsia"/>
          <w:sz w:val="24"/>
          <w:szCs w:val="32"/>
        </w:rPr>
        <w:t>以来）财务状况良好，没有处于接管、冻结和破产状态，具有承接本项目的资金能力（提供</w:t>
      </w:r>
      <w:r>
        <w:rPr>
          <w:sz w:val="24"/>
          <w:szCs w:val="32"/>
        </w:rPr>
        <w:t>2013</w:t>
      </w:r>
      <w:r>
        <w:rPr>
          <w:rFonts w:hint="eastAsia"/>
          <w:sz w:val="24"/>
          <w:szCs w:val="32"/>
        </w:rPr>
        <w:t>、</w:t>
      </w:r>
      <w:r>
        <w:rPr>
          <w:sz w:val="24"/>
          <w:szCs w:val="32"/>
        </w:rPr>
        <w:t>2014</w:t>
      </w:r>
      <w:r>
        <w:rPr>
          <w:rFonts w:hint="eastAsia"/>
          <w:sz w:val="24"/>
          <w:szCs w:val="32"/>
        </w:rPr>
        <w:t>、</w:t>
      </w:r>
      <w:r>
        <w:rPr>
          <w:sz w:val="24"/>
          <w:szCs w:val="32"/>
        </w:rPr>
        <w:t>2015</w:t>
      </w:r>
      <w:r>
        <w:rPr>
          <w:rFonts w:hint="eastAsia"/>
          <w:sz w:val="24"/>
          <w:szCs w:val="32"/>
        </w:rPr>
        <w:t>年度完整的经审计的财务审计报告，且须连续三年盈利；如投标单位为新成立企业，提供自注册年度后的经审计财务审计报告，须每年盈利）；</w:t>
      </w:r>
    </w:p>
    <w:p w:rsidR="00AB3BC1" w:rsidRDefault="00AB3BC1" w:rsidP="003134A5">
      <w:pPr>
        <w:spacing w:line="520" w:lineRule="exact"/>
        <w:ind w:firstLineChars="200" w:firstLine="482"/>
        <w:rPr>
          <w:sz w:val="24"/>
          <w:szCs w:val="32"/>
        </w:rPr>
      </w:pPr>
      <w:r>
        <w:rPr>
          <w:b/>
          <w:bCs/>
          <w:sz w:val="24"/>
          <w:szCs w:val="32"/>
        </w:rPr>
        <w:t>3.5</w:t>
      </w:r>
      <w:r>
        <w:rPr>
          <w:rFonts w:hint="eastAsia"/>
          <w:sz w:val="24"/>
          <w:szCs w:val="32"/>
        </w:rPr>
        <w:t>企业注册地或项目所在地检察机关出具的无行贿犯罪查询结果告知函；</w:t>
      </w:r>
    </w:p>
    <w:p w:rsidR="00AB3BC1" w:rsidRDefault="00AB3BC1" w:rsidP="003134A5">
      <w:pPr>
        <w:spacing w:line="520" w:lineRule="exact"/>
        <w:ind w:firstLineChars="200" w:firstLine="482"/>
        <w:rPr>
          <w:sz w:val="24"/>
          <w:szCs w:val="32"/>
        </w:rPr>
      </w:pPr>
      <w:r>
        <w:rPr>
          <w:b/>
          <w:bCs/>
          <w:sz w:val="24"/>
          <w:szCs w:val="32"/>
        </w:rPr>
        <w:t>3.6</w:t>
      </w:r>
      <w:r>
        <w:rPr>
          <w:rFonts w:hint="eastAsia"/>
          <w:sz w:val="24"/>
          <w:szCs w:val="32"/>
        </w:rPr>
        <w:t>投标人报名时提供的资料及证明材料需真实有效，并作出在投标期间不更换的书面承诺；如发现弄虚作假的，除取消其报名资格外，招标人将报请当地国土部门做为不良行为记录，记入企业诚信档案；</w:t>
      </w:r>
    </w:p>
    <w:p w:rsidR="00AB3BC1" w:rsidRDefault="00AB3BC1" w:rsidP="003134A5">
      <w:pPr>
        <w:spacing w:line="520" w:lineRule="exact"/>
        <w:ind w:firstLineChars="200" w:firstLine="482"/>
        <w:rPr>
          <w:sz w:val="24"/>
          <w:szCs w:val="32"/>
        </w:rPr>
      </w:pPr>
      <w:r>
        <w:rPr>
          <w:b/>
          <w:bCs/>
          <w:sz w:val="24"/>
          <w:szCs w:val="32"/>
        </w:rPr>
        <w:t>3.7</w:t>
      </w:r>
      <w:r>
        <w:rPr>
          <w:rFonts w:hint="eastAsia"/>
          <w:sz w:val="24"/>
          <w:szCs w:val="32"/>
        </w:rPr>
        <w:t>截止投标报名时，被河南省国土资源厅通报批评正在整改中或被省（市）土地整理中心限制投标的均不得参与本工程的投标报名；</w:t>
      </w:r>
    </w:p>
    <w:p w:rsidR="00AB3BC1" w:rsidRDefault="00AB3BC1" w:rsidP="003134A5">
      <w:pPr>
        <w:spacing w:line="540" w:lineRule="exact"/>
        <w:ind w:firstLineChars="200" w:firstLine="482"/>
        <w:rPr>
          <w:sz w:val="24"/>
          <w:szCs w:val="32"/>
        </w:rPr>
      </w:pPr>
      <w:r>
        <w:rPr>
          <w:b/>
          <w:bCs/>
          <w:sz w:val="24"/>
          <w:szCs w:val="32"/>
        </w:rPr>
        <w:lastRenderedPageBreak/>
        <w:t>3.8</w:t>
      </w:r>
      <w:r>
        <w:rPr>
          <w:rFonts w:hint="eastAsia"/>
          <w:sz w:val="24"/>
          <w:szCs w:val="32"/>
        </w:rPr>
        <w:t>本次招标不接受联合体投标，采用资格后审方式确定合格的投标人。</w:t>
      </w:r>
    </w:p>
    <w:p w:rsidR="00AB3BC1" w:rsidRDefault="00AB3BC1">
      <w:pPr>
        <w:spacing w:line="540" w:lineRule="exact"/>
        <w:rPr>
          <w:sz w:val="24"/>
          <w:szCs w:val="32"/>
        </w:rPr>
      </w:pPr>
      <w:r>
        <w:rPr>
          <w:b/>
          <w:bCs/>
          <w:sz w:val="24"/>
          <w:szCs w:val="32"/>
        </w:rPr>
        <w:t xml:space="preserve">     </w:t>
      </w:r>
      <w:r>
        <w:rPr>
          <w:rFonts w:hint="eastAsia"/>
          <w:b/>
          <w:bCs/>
          <w:sz w:val="24"/>
          <w:szCs w:val="32"/>
        </w:rPr>
        <w:t>注：</w:t>
      </w:r>
      <w:r>
        <w:rPr>
          <w:rFonts w:hint="eastAsia"/>
          <w:sz w:val="24"/>
          <w:szCs w:val="32"/>
        </w:rPr>
        <w:t>根据《关于在政府采购活动中查询及使用信用记录有关问题的通知》（财库【</w:t>
      </w:r>
      <w:r>
        <w:rPr>
          <w:sz w:val="24"/>
          <w:szCs w:val="32"/>
        </w:rPr>
        <w:t>2016</w:t>
      </w:r>
      <w:r>
        <w:rPr>
          <w:rFonts w:hint="eastAsia"/>
          <w:sz w:val="24"/>
          <w:szCs w:val="32"/>
        </w:rPr>
        <w:t>】</w:t>
      </w:r>
      <w:r>
        <w:rPr>
          <w:sz w:val="24"/>
          <w:szCs w:val="32"/>
        </w:rPr>
        <w:t>125</w:t>
      </w:r>
      <w:r>
        <w:rPr>
          <w:rFonts w:hint="eastAsia"/>
          <w:sz w:val="24"/>
          <w:szCs w:val="32"/>
        </w:rPr>
        <w:t>号）和豫财购【</w:t>
      </w:r>
      <w:r>
        <w:rPr>
          <w:sz w:val="24"/>
          <w:szCs w:val="32"/>
        </w:rPr>
        <w:t>2016</w:t>
      </w:r>
      <w:r>
        <w:rPr>
          <w:rFonts w:hint="eastAsia"/>
          <w:sz w:val="24"/>
          <w:szCs w:val="32"/>
        </w:rPr>
        <w:t>】</w:t>
      </w:r>
      <w:r>
        <w:rPr>
          <w:sz w:val="24"/>
          <w:szCs w:val="32"/>
        </w:rPr>
        <w:t>15</w:t>
      </w:r>
      <w:r>
        <w:rPr>
          <w:rFonts w:hint="eastAsia"/>
          <w:sz w:val="24"/>
          <w:szCs w:val="32"/>
        </w:rPr>
        <w:t>号的规定，招标代理机构将通过“信用中国”网站（</w:t>
      </w:r>
      <w:r>
        <w:rPr>
          <w:sz w:val="24"/>
          <w:szCs w:val="32"/>
        </w:rPr>
        <w:t>www.creditchina.gov.cn</w:t>
      </w:r>
      <w:r>
        <w:rPr>
          <w:rFonts w:hint="eastAsia"/>
          <w:sz w:val="24"/>
          <w:szCs w:val="32"/>
        </w:rPr>
        <w:t>）、中国政府采购网（</w:t>
      </w:r>
      <w:r>
        <w:rPr>
          <w:sz w:val="24"/>
          <w:szCs w:val="32"/>
        </w:rPr>
        <w:t>www.ccgp.gov.cn</w:t>
      </w:r>
      <w:r>
        <w:rPr>
          <w:rFonts w:hint="eastAsia"/>
          <w:sz w:val="24"/>
          <w:szCs w:val="32"/>
        </w:rPr>
        <w:t>）、河南省政府采购网（</w:t>
      </w:r>
      <w:r>
        <w:rPr>
          <w:sz w:val="24"/>
          <w:szCs w:val="32"/>
        </w:rPr>
        <w:t>www.hngp.gov.cn</w:t>
      </w:r>
      <w:r>
        <w:rPr>
          <w:rFonts w:hint="eastAsia"/>
          <w:sz w:val="24"/>
          <w:szCs w:val="32"/>
        </w:rPr>
        <w:t>）等渠道查询投标人信用记录，信用信息查询的时间期限为本公告发布之日起前</w:t>
      </w:r>
      <w:r>
        <w:rPr>
          <w:sz w:val="24"/>
          <w:szCs w:val="32"/>
        </w:rPr>
        <w:t>3</w:t>
      </w:r>
      <w:r>
        <w:rPr>
          <w:rFonts w:hint="eastAsia"/>
          <w:sz w:val="24"/>
          <w:szCs w:val="32"/>
        </w:rPr>
        <w:t>年（新成立公司自成立之日起算），被列入失信被执行人、重大税收违法案件当事人名单、政府采购严重违法失信行为记录名单的单位将被拒绝参与本项目投标。</w:t>
      </w:r>
    </w:p>
    <w:p w:rsidR="00AB3BC1" w:rsidRDefault="00AB3BC1">
      <w:pPr>
        <w:spacing w:line="540" w:lineRule="exact"/>
        <w:rPr>
          <w:b/>
          <w:bCs/>
          <w:sz w:val="24"/>
          <w:szCs w:val="32"/>
        </w:rPr>
      </w:pPr>
      <w:r>
        <w:rPr>
          <w:rFonts w:hint="eastAsia"/>
          <w:b/>
          <w:bCs/>
          <w:sz w:val="24"/>
          <w:szCs w:val="32"/>
        </w:rPr>
        <w:t>四、报名及领取招标文件须知：</w:t>
      </w:r>
    </w:p>
    <w:p w:rsidR="00AB3BC1" w:rsidRDefault="00AB3BC1">
      <w:pPr>
        <w:spacing w:line="540" w:lineRule="exact"/>
        <w:rPr>
          <w:rFonts w:ascii="宋体" w:cs="宋体"/>
          <w:sz w:val="24"/>
        </w:rPr>
      </w:pPr>
      <w:r>
        <w:rPr>
          <w:rFonts w:ascii="宋体" w:hAnsi="宋体" w:cs="宋体"/>
          <w:sz w:val="24"/>
        </w:rPr>
        <w:t xml:space="preserve"> 1.</w:t>
      </w:r>
      <w:r>
        <w:rPr>
          <w:rFonts w:ascii="宋体" w:hAnsi="宋体" w:cs="宋体" w:hint="eastAsia"/>
          <w:sz w:val="24"/>
        </w:rPr>
        <w:t>报名及购买招标文件时间：</w:t>
      </w:r>
      <w:r>
        <w:rPr>
          <w:rFonts w:ascii="宋体" w:hAnsi="宋体" w:cs="宋体"/>
          <w:sz w:val="24"/>
        </w:rPr>
        <w:t>2017</w:t>
      </w:r>
      <w:r>
        <w:rPr>
          <w:rFonts w:ascii="宋体" w:hAnsi="宋体" w:cs="宋体" w:hint="eastAsia"/>
          <w:sz w:val="24"/>
        </w:rPr>
        <w:t>年</w:t>
      </w:r>
      <w:r w:rsidR="003134A5">
        <w:rPr>
          <w:rFonts w:ascii="宋体" w:hAnsi="宋体" w:cs="宋体" w:hint="eastAsia"/>
          <w:sz w:val="24"/>
        </w:rPr>
        <w:t>3</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sidR="003134A5">
        <w:rPr>
          <w:rFonts w:ascii="宋体" w:hAnsi="宋体" w:cs="宋体" w:hint="eastAsia"/>
          <w:sz w:val="24"/>
        </w:rPr>
        <w:t>28</w:t>
      </w:r>
      <w:r>
        <w:rPr>
          <w:rFonts w:ascii="宋体" w:hAnsi="宋体" w:cs="宋体"/>
          <w:sz w:val="24"/>
        </w:rPr>
        <w:t xml:space="preserve">  </w:t>
      </w:r>
      <w:r>
        <w:rPr>
          <w:rFonts w:ascii="宋体" w:hAnsi="宋体" w:cs="宋体" w:hint="eastAsia"/>
          <w:sz w:val="24"/>
        </w:rPr>
        <w:t>日至</w:t>
      </w:r>
      <w:r>
        <w:rPr>
          <w:rFonts w:ascii="宋体" w:hAnsi="宋体" w:cs="宋体"/>
          <w:sz w:val="24"/>
        </w:rPr>
        <w:t xml:space="preserve">   </w:t>
      </w:r>
      <w:r w:rsidR="003134A5">
        <w:rPr>
          <w:rFonts w:ascii="宋体" w:hAnsi="宋体" w:cs="宋体" w:hint="eastAsia"/>
          <w:sz w:val="24"/>
        </w:rPr>
        <w:t>4</w:t>
      </w:r>
      <w:r>
        <w:rPr>
          <w:rFonts w:ascii="宋体" w:hAnsi="宋体" w:cs="宋体" w:hint="eastAsia"/>
          <w:sz w:val="24"/>
        </w:rPr>
        <w:t>月</w:t>
      </w:r>
      <w:r>
        <w:rPr>
          <w:rFonts w:ascii="宋体" w:hAnsi="宋体" w:cs="宋体"/>
          <w:sz w:val="24"/>
        </w:rPr>
        <w:t xml:space="preserve">  </w:t>
      </w:r>
      <w:r w:rsidR="003134A5">
        <w:rPr>
          <w:rFonts w:ascii="宋体" w:hAnsi="宋体" w:cs="宋体" w:hint="eastAsia"/>
          <w:sz w:val="24"/>
        </w:rPr>
        <w:t>1</w:t>
      </w:r>
      <w:r>
        <w:rPr>
          <w:rFonts w:ascii="宋体" w:hAnsi="宋体" w:cs="宋体"/>
          <w:sz w:val="24"/>
        </w:rPr>
        <w:t xml:space="preserve"> </w:t>
      </w:r>
      <w:r w:rsidR="003134A5">
        <w:rPr>
          <w:rFonts w:ascii="宋体" w:hAnsi="宋体" w:cs="宋体" w:hint="eastAsia"/>
          <w:sz w:val="24"/>
        </w:rPr>
        <w:t>日</w:t>
      </w:r>
      <w:r>
        <w:rPr>
          <w:rFonts w:ascii="宋体" w:hAnsi="宋体" w:cs="宋体" w:hint="eastAsia"/>
          <w:sz w:val="24"/>
        </w:rPr>
        <w:t>，截止时间</w:t>
      </w:r>
      <w:r>
        <w:rPr>
          <w:rFonts w:ascii="宋体" w:hAnsi="宋体" w:cs="宋体"/>
          <w:sz w:val="24"/>
        </w:rPr>
        <w:t>2017</w:t>
      </w:r>
      <w:r>
        <w:rPr>
          <w:rFonts w:ascii="宋体" w:hAnsi="宋体" w:cs="宋体" w:hint="eastAsia"/>
          <w:sz w:val="24"/>
        </w:rPr>
        <w:t>年</w:t>
      </w:r>
      <w:r>
        <w:rPr>
          <w:rFonts w:ascii="宋体" w:hAnsi="宋体" w:cs="宋体"/>
          <w:sz w:val="24"/>
        </w:rPr>
        <w:t xml:space="preserve">   </w:t>
      </w:r>
      <w:r w:rsidR="003134A5">
        <w:rPr>
          <w:rFonts w:ascii="宋体" w:hAnsi="宋体" w:cs="宋体" w:hint="eastAsia"/>
          <w:sz w:val="24"/>
        </w:rPr>
        <w:t>4</w:t>
      </w:r>
      <w:r>
        <w:rPr>
          <w:rFonts w:ascii="宋体" w:hAnsi="宋体" w:cs="宋体" w:hint="eastAsia"/>
          <w:sz w:val="24"/>
        </w:rPr>
        <w:t>月</w:t>
      </w:r>
      <w:r>
        <w:rPr>
          <w:rFonts w:ascii="宋体" w:hAnsi="宋体" w:cs="宋体"/>
          <w:sz w:val="24"/>
        </w:rPr>
        <w:t xml:space="preserve">   </w:t>
      </w:r>
      <w:r w:rsidR="003134A5">
        <w:rPr>
          <w:rFonts w:ascii="宋体" w:hAnsi="宋体" w:cs="宋体" w:hint="eastAsia"/>
          <w:sz w:val="24"/>
        </w:rPr>
        <w:t>1</w:t>
      </w:r>
      <w:r>
        <w:rPr>
          <w:rFonts w:ascii="宋体" w:hAnsi="宋体" w:cs="宋体"/>
          <w:sz w:val="24"/>
        </w:rPr>
        <w:t xml:space="preserve"> </w:t>
      </w:r>
      <w:r>
        <w:rPr>
          <w:rFonts w:ascii="宋体" w:hAnsi="宋体" w:cs="宋体" w:hint="eastAsia"/>
          <w:sz w:val="24"/>
        </w:rPr>
        <w:t>日。</w:t>
      </w:r>
    </w:p>
    <w:p w:rsidR="00AB3BC1" w:rsidRDefault="00AB3BC1">
      <w:pPr>
        <w:spacing w:line="540" w:lineRule="exact"/>
        <w:rPr>
          <w:rFonts w:ascii="宋体" w:cs="宋体"/>
          <w:sz w:val="24"/>
        </w:rPr>
      </w:pPr>
      <w:r>
        <w:rPr>
          <w:rFonts w:ascii="宋体" w:hAnsi="宋体" w:cs="宋体"/>
          <w:sz w:val="24"/>
        </w:rPr>
        <w:t xml:space="preserve">  2.</w:t>
      </w:r>
      <w:r>
        <w:rPr>
          <w:rFonts w:ascii="宋体" w:hAnsi="宋体" w:cs="宋体" w:hint="eastAsia"/>
          <w:sz w:val="24"/>
        </w:rPr>
        <w:t>招标文件出售及获取方式：该项目实施网上报名、网上出售招标文件，潜在投标供应商报名前先登录平顶山市公共资源交易网（网址：</w:t>
      </w:r>
      <w:r>
        <w:rPr>
          <w:rFonts w:ascii="宋体" w:hAnsi="宋体" w:cs="宋体"/>
          <w:sz w:val="24"/>
        </w:rPr>
        <w:t>www.pdsggzy.com</w:t>
      </w:r>
      <w:r>
        <w:rPr>
          <w:rFonts w:ascii="宋体" w:hAnsi="宋体" w:cs="宋体" w:hint="eastAsia"/>
          <w:sz w:val="24"/>
        </w:rPr>
        <w:t>）进行“企业注册”，并到平顶山市公共资源交易中心办理</w:t>
      </w:r>
      <w:r>
        <w:rPr>
          <w:rFonts w:ascii="宋体" w:hAnsi="宋体" w:cs="宋体"/>
          <w:sz w:val="24"/>
        </w:rPr>
        <w:t>CA</w:t>
      </w:r>
      <w:r>
        <w:rPr>
          <w:rFonts w:ascii="宋体" w:hAnsi="宋体" w:cs="宋体" w:hint="eastAsia"/>
          <w:sz w:val="24"/>
        </w:rPr>
        <w:t>数字证书。潜在投标供应商报名，下载招标文件需先凭</w:t>
      </w:r>
      <w:r>
        <w:rPr>
          <w:rFonts w:ascii="宋体" w:hAnsi="宋体" w:cs="宋体"/>
          <w:sz w:val="24"/>
        </w:rPr>
        <w:t>CA</w:t>
      </w:r>
      <w:r>
        <w:rPr>
          <w:rFonts w:ascii="宋体" w:hAnsi="宋体" w:cs="宋体" w:hint="eastAsia"/>
          <w:sz w:val="24"/>
        </w:rPr>
        <w:t>数字证书通过平顶山市公共资源交易网“供应商登录”入口进行具体操作，请查看平顶山市公共资源交易网供应商登录上的投标人操作手册。</w:t>
      </w:r>
    </w:p>
    <w:p w:rsidR="00AB3BC1" w:rsidRDefault="00AB3BC1">
      <w:pPr>
        <w:spacing w:line="540" w:lineRule="exact"/>
        <w:rPr>
          <w:rFonts w:ascii="宋体" w:cs="宋体"/>
          <w:sz w:val="24"/>
        </w:rPr>
      </w:pPr>
      <w:r>
        <w:rPr>
          <w:rFonts w:ascii="宋体" w:hAnsi="宋体" w:cs="宋体"/>
          <w:sz w:val="24"/>
        </w:rPr>
        <w:t xml:space="preserve">   3.</w:t>
      </w:r>
      <w:r>
        <w:rPr>
          <w:rFonts w:ascii="宋体" w:hAnsi="宋体" w:cs="宋体" w:hint="eastAsia"/>
          <w:sz w:val="24"/>
        </w:rPr>
        <w:t>招标文件售价及缴费方式：人民币</w:t>
      </w:r>
      <w:r>
        <w:rPr>
          <w:rFonts w:ascii="宋体" w:hAnsi="宋体" w:cs="宋体"/>
          <w:sz w:val="24"/>
        </w:rPr>
        <w:t>1000</w:t>
      </w:r>
      <w:r>
        <w:rPr>
          <w:rFonts w:ascii="宋体" w:hAnsi="宋体" w:cs="宋体" w:hint="eastAsia"/>
          <w:sz w:val="24"/>
        </w:rPr>
        <w:t>元</w:t>
      </w:r>
      <w:r>
        <w:rPr>
          <w:rFonts w:ascii="宋体" w:hAnsi="宋体" w:cs="宋体"/>
          <w:sz w:val="24"/>
        </w:rPr>
        <w:t>/</w:t>
      </w:r>
      <w:r>
        <w:rPr>
          <w:rFonts w:ascii="宋体" w:hAnsi="宋体" w:cs="宋体" w:hint="eastAsia"/>
          <w:sz w:val="24"/>
        </w:rPr>
        <w:t>份，售后不退；潜在投标供应商必须从基本账户转入招标文件费：</w:t>
      </w:r>
    </w:p>
    <w:p w:rsidR="00AB3BC1" w:rsidRDefault="00AB3BC1">
      <w:pPr>
        <w:spacing w:line="540" w:lineRule="exact"/>
        <w:rPr>
          <w:rFonts w:ascii="宋体" w:cs="宋体"/>
          <w:sz w:val="24"/>
        </w:rPr>
      </w:pPr>
      <w:r>
        <w:rPr>
          <w:rFonts w:ascii="宋体" w:hAnsi="宋体" w:cs="宋体" w:hint="eastAsia"/>
          <w:sz w:val="24"/>
        </w:rPr>
        <w:t>收款账号：</w:t>
      </w:r>
      <w:r>
        <w:rPr>
          <w:rFonts w:ascii="宋体" w:hAnsi="宋体" w:cs="宋体"/>
          <w:sz w:val="24"/>
        </w:rPr>
        <w:t>601 330 101 201 009 3076</w:t>
      </w:r>
    </w:p>
    <w:p w:rsidR="00AB3BC1" w:rsidRDefault="00AB3BC1">
      <w:pPr>
        <w:spacing w:line="540" w:lineRule="exact"/>
        <w:rPr>
          <w:rFonts w:ascii="宋体" w:cs="宋体"/>
          <w:sz w:val="24"/>
        </w:rPr>
      </w:pPr>
      <w:r>
        <w:rPr>
          <w:rFonts w:ascii="宋体" w:hAnsi="宋体" w:cs="宋体" w:hint="eastAsia"/>
          <w:sz w:val="24"/>
        </w:rPr>
        <w:t>收款单位：平顶山市公共资源交易中心</w:t>
      </w:r>
    </w:p>
    <w:p w:rsidR="00AB3BC1" w:rsidRDefault="00AB3BC1">
      <w:pPr>
        <w:spacing w:line="540" w:lineRule="exact"/>
        <w:rPr>
          <w:rFonts w:ascii="宋体" w:cs="宋体"/>
          <w:sz w:val="24"/>
        </w:rPr>
      </w:pPr>
      <w:r>
        <w:rPr>
          <w:rFonts w:ascii="宋体" w:hAnsi="宋体" w:cs="宋体" w:hint="eastAsia"/>
          <w:sz w:val="24"/>
        </w:rPr>
        <w:t>开户银行：平顶山银行行政中心支行</w:t>
      </w:r>
    </w:p>
    <w:p w:rsidR="00AB3BC1" w:rsidRDefault="00AB3BC1">
      <w:pPr>
        <w:spacing w:line="540" w:lineRule="exact"/>
        <w:rPr>
          <w:rFonts w:ascii="宋体" w:cs="宋体"/>
          <w:sz w:val="24"/>
        </w:rPr>
      </w:pPr>
      <w:r>
        <w:rPr>
          <w:rFonts w:ascii="宋体" w:hAnsi="宋体" w:cs="宋体"/>
          <w:sz w:val="24"/>
        </w:rPr>
        <w:t xml:space="preserve">  </w:t>
      </w:r>
      <w:r>
        <w:rPr>
          <w:rFonts w:ascii="宋体" w:hAnsi="宋体" w:cs="宋体" w:hint="eastAsia"/>
          <w:sz w:val="24"/>
        </w:rPr>
        <w:t>注：潜在供应商缴纳招标文件费时，银行转账单应注明</w:t>
      </w:r>
      <w:r>
        <w:rPr>
          <w:rFonts w:ascii="宋体" w:hAnsi="宋体" w:cs="宋体"/>
          <w:sz w:val="24"/>
        </w:rPr>
        <w:t>***</w:t>
      </w:r>
      <w:r>
        <w:rPr>
          <w:rFonts w:ascii="宋体" w:hAnsi="宋体" w:cs="宋体" w:hint="eastAsia"/>
          <w:sz w:val="24"/>
        </w:rPr>
        <w:t>项目招标文件费，开标时提交银行汇款回执单，未按以上要求注明及交纳招标文件费和提交银行汇款回执单或在报名截止时间之后缴纳招标文件费的，拒收其投标文件。</w:t>
      </w:r>
    </w:p>
    <w:p w:rsidR="00AB3BC1" w:rsidRDefault="00AB3BC1">
      <w:pPr>
        <w:spacing w:line="540" w:lineRule="exact"/>
        <w:rPr>
          <w:b/>
          <w:bCs/>
          <w:sz w:val="24"/>
          <w:szCs w:val="32"/>
        </w:rPr>
      </w:pPr>
      <w:r>
        <w:rPr>
          <w:rFonts w:hint="eastAsia"/>
          <w:b/>
          <w:bCs/>
          <w:sz w:val="24"/>
          <w:szCs w:val="32"/>
        </w:rPr>
        <w:t>五、投标文件的递交：</w:t>
      </w:r>
    </w:p>
    <w:p w:rsidR="00AB3BC1" w:rsidRDefault="00AB3BC1" w:rsidP="003134A5">
      <w:pPr>
        <w:spacing w:line="540" w:lineRule="exact"/>
        <w:ind w:firstLineChars="200" w:firstLine="480"/>
        <w:rPr>
          <w:sz w:val="24"/>
          <w:szCs w:val="32"/>
        </w:rPr>
      </w:pPr>
      <w:r>
        <w:rPr>
          <w:sz w:val="24"/>
          <w:szCs w:val="32"/>
        </w:rPr>
        <w:t xml:space="preserve">5.1 </w:t>
      </w:r>
      <w:r>
        <w:rPr>
          <w:rFonts w:hint="eastAsia"/>
          <w:sz w:val="24"/>
          <w:szCs w:val="32"/>
        </w:rPr>
        <w:t>投标文件递交的截止时间：详见招标文件；</w:t>
      </w:r>
    </w:p>
    <w:p w:rsidR="00AB3BC1" w:rsidRDefault="00AB3BC1" w:rsidP="003134A5">
      <w:pPr>
        <w:spacing w:line="540" w:lineRule="exact"/>
        <w:ind w:firstLineChars="200" w:firstLine="480"/>
        <w:rPr>
          <w:b/>
          <w:bCs/>
          <w:sz w:val="24"/>
          <w:szCs w:val="32"/>
        </w:rPr>
      </w:pPr>
      <w:r>
        <w:rPr>
          <w:sz w:val="24"/>
          <w:szCs w:val="32"/>
        </w:rPr>
        <w:lastRenderedPageBreak/>
        <w:t>5.2</w:t>
      </w:r>
      <w:r>
        <w:rPr>
          <w:rFonts w:hint="eastAsia"/>
          <w:sz w:val="24"/>
          <w:szCs w:val="32"/>
        </w:rPr>
        <w:t>投标文件递交的地点：平顶山市公共资源交易中心；</w:t>
      </w:r>
    </w:p>
    <w:p w:rsidR="00AB3BC1" w:rsidRDefault="00AB3BC1">
      <w:pPr>
        <w:spacing w:line="520" w:lineRule="exact"/>
        <w:rPr>
          <w:b/>
          <w:bCs/>
          <w:sz w:val="24"/>
          <w:szCs w:val="32"/>
        </w:rPr>
      </w:pPr>
      <w:r>
        <w:rPr>
          <w:rFonts w:hint="eastAsia"/>
          <w:b/>
          <w:bCs/>
          <w:sz w:val="24"/>
          <w:szCs w:val="32"/>
        </w:rPr>
        <w:t>六、发布公告的媒介</w:t>
      </w:r>
    </w:p>
    <w:p w:rsidR="00AB3BC1" w:rsidRDefault="00AB3BC1" w:rsidP="003134A5">
      <w:pPr>
        <w:spacing w:line="520" w:lineRule="exact"/>
        <w:ind w:firstLineChars="200" w:firstLine="480"/>
        <w:rPr>
          <w:sz w:val="24"/>
          <w:szCs w:val="32"/>
        </w:rPr>
      </w:pPr>
      <w:r>
        <w:rPr>
          <w:rFonts w:hint="eastAsia"/>
          <w:sz w:val="24"/>
          <w:szCs w:val="32"/>
        </w:rPr>
        <w:t>本公告同时在《中国采购与招标网》、《河南省政府采购网》、《河南招标</w:t>
      </w:r>
      <w:r w:rsidR="003134A5">
        <w:rPr>
          <w:rFonts w:hint="eastAsia"/>
          <w:sz w:val="24"/>
          <w:szCs w:val="32"/>
        </w:rPr>
        <w:t>采购综合网》、《平顶山市政府采购网》、《平顶山市公共资源交易中网</w:t>
      </w:r>
      <w:r>
        <w:rPr>
          <w:rFonts w:hint="eastAsia"/>
          <w:sz w:val="24"/>
          <w:szCs w:val="32"/>
        </w:rPr>
        <w:t>》网上发布。</w:t>
      </w:r>
    </w:p>
    <w:p w:rsidR="00AB3BC1" w:rsidRDefault="00AB3BC1">
      <w:pPr>
        <w:spacing w:line="520" w:lineRule="exact"/>
        <w:rPr>
          <w:b/>
          <w:bCs/>
          <w:sz w:val="24"/>
          <w:szCs w:val="32"/>
        </w:rPr>
      </w:pPr>
      <w:r>
        <w:rPr>
          <w:rFonts w:hint="eastAsia"/>
          <w:b/>
          <w:bCs/>
          <w:sz w:val="24"/>
          <w:szCs w:val="32"/>
        </w:rPr>
        <w:t>七、联系方式：</w:t>
      </w:r>
    </w:p>
    <w:p w:rsidR="00AB3BC1" w:rsidRDefault="00AB3BC1" w:rsidP="003134A5">
      <w:pPr>
        <w:spacing w:line="520" w:lineRule="exact"/>
        <w:ind w:firstLineChars="200" w:firstLine="480"/>
        <w:rPr>
          <w:sz w:val="24"/>
          <w:szCs w:val="32"/>
        </w:rPr>
      </w:pPr>
      <w:r>
        <w:rPr>
          <w:rFonts w:hint="eastAsia"/>
          <w:sz w:val="24"/>
          <w:szCs w:val="32"/>
        </w:rPr>
        <w:t>招标人：平顶山市建源置业有限公司</w:t>
      </w:r>
    </w:p>
    <w:p w:rsidR="00AB3BC1" w:rsidRDefault="00AB3BC1" w:rsidP="003134A5">
      <w:pPr>
        <w:spacing w:line="520" w:lineRule="exact"/>
        <w:ind w:firstLineChars="200" w:firstLine="480"/>
        <w:rPr>
          <w:sz w:val="24"/>
          <w:szCs w:val="32"/>
        </w:rPr>
      </w:pPr>
      <w:r>
        <w:rPr>
          <w:rFonts w:hint="eastAsia"/>
          <w:sz w:val="24"/>
          <w:szCs w:val="32"/>
        </w:rPr>
        <w:t>地址：平顶山市湛河区北渡镇统张村委会办公楼一楼</w:t>
      </w:r>
    </w:p>
    <w:p w:rsidR="00AB3BC1" w:rsidRDefault="00AB3BC1" w:rsidP="003134A5">
      <w:pPr>
        <w:spacing w:line="520" w:lineRule="exact"/>
        <w:ind w:firstLineChars="200" w:firstLine="480"/>
        <w:rPr>
          <w:sz w:val="24"/>
          <w:szCs w:val="32"/>
        </w:rPr>
      </w:pPr>
      <w:r>
        <w:rPr>
          <w:rFonts w:hint="eastAsia"/>
          <w:sz w:val="24"/>
          <w:szCs w:val="32"/>
        </w:rPr>
        <w:t>联系人：</w:t>
      </w:r>
      <w:smartTag w:uri="urn:schemas-microsoft-com:office:smarttags" w:element="PersonName">
        <w:smartTagPr>
          <w:attr w:name="ProductID" w:val="张"/>
        </w:smartTagPr>
        <w:r>
          <w:rPr>
            <w:rFonts w:hint="eastAsia"/>
            <w:sz w:val="24"/>
            <w:szCs w:val="32"/>
          </w:rPr>
          <w:t>卢</w:t>
        </w:r>
      </w:smartTag>
      <w:r>
        <w:rPr>
          <w:rFonts w:hint="eastAsia"/>
          <w:sz w:val="24"/>
          <w:szCs w:val="32"/>
        </w:rPr>
        <w:t>先生</w:t>
      </w:r>
      <w:r>
        <w:rPr>
          <w:sz w:val="24"/>
          <w:szCs w:val="32"/>
        </w:rPr>
        <w:t xml:space="preserve">     </w:t>
      </w:r>
      <w:r>
        <w:rPr>
          <w:rFonts w:hint="eastAsia"/>
          <w:sz w:val="24"/>
          <w:szCs w:val="32"/>
        </w:rPr>
        <w:t>联系电话：</w:t>
      </w:r>
      <w:r>
        <w:rPr>
          <w:sz w:val="24"/>
          <w:szCs w:val="32"/>
        </w:rPr>
        <w:t>18337590000</w:t>
      </w:r>
    </w:p>
    <w:p w:rsidR="00AB3BC1" w:rsidRDefault="00AB3BC1" w:rsidP="003134A5">
      <w:pPr>
        <w:spacing w:line="520" w:lineRule="exact"/>
        <w:ind w:firstLineChars="200" w:firstLine="480"/>
        <w:rPr>
          <w:sz w:val="24"/>
          <w:szCs w:val="32"/>
        </w:rPr>
      </w:pPr>
      <w:r>
        <w:rPr>
          <w:rFonts w:hint="eastAsia"/>
          <w:sz w:val="24"/>
          <w:szCs w:val="32"/>
        </w:rPr>
        <w:t>招标代理机构：中建联勘测规划设计有限公司</w:t>
      </w:r>
    </w:p>
    <w:p w:rsidR="00AB3BC1" w:rsidRDefault="00AB3BC1" w:rsidP="003134A5">
      <w:pPr>
        <w:spacing w:line="520" w:lineRule="exact"/>
        <w:ind w:firstLineChars="200" w:firstLine="480"/>
        <w:rPr>
          <w:sz w:val="24"/>
          <w:szCs w:val="32"/>
        </w:rPr>
      </w:pPr>
      <w:r>
        <w:rPr>
          <w:rFonts w:hint="eastAsia"/>
          <w:sz w:val="24"/>
          <w:szCs w:val="32"/>
        </w:rPr>
        <w:t>地址：平顶山市建设路西段新华区检察院西隔壁</w:t>
      </w:r>
      <w:r>
        <w:rPr>
          <w:sz w:val="24"/>
          <w:szCs w:val="32"/>
        </w:rPr>
        <w:t xml:space="preserve"> </w:t>
      </w:r>
      <w:r>
        <w:rPr>
          <w:rFonts w:hint="eastAsia"/>
          <w:sz w:val="24"/>
          <w:szCs w:val="32"/>
        </w:rPr>
        <w:t>嘉德商务宾馆四楼</w:t>
      </w:r>
    </w:p>
    <w:p w:rsidR="00AB3BC1" w:rsidRDefault="00AB3BC1" w:rsidP="003134A5">
      <w:pPr>
        <w:spacing w:line="520" w:lineRule="exact"/>
        <w:ind w:firstLineChars="200" w:firstLine="480"/>
        <w:rPr>
          <w:sz w:val="24"/>
          <w:szCs w:val="32"/>
        </w:rPr>
      </w:pPr>
      <w:r>
        <w:rPr>
          <w:rFonts w:hint="eastAsia"/>
          <w:sz w:val="24"/>
          <w:szCs w:val="32"/>
        </w:rPr>
        <w:t>联系人：</w:t>
      </w:r>
      <w:smartTag w:uri="urn:schemas-microsoft-com:office:smarttags" w:element="PersonName">
        <w:smartTagPr>
          <w:attr w:name="ProductID" w:val="张"/>
        </w:smartTagPr>
        <w:r>
          <w:rPr>
            <w:rFonts w:hint="eastAsia"/>
            <w:sz w:val="24"/>
            <w:szCs w:val="32"/>
          </w:rPr>
          <w:t>张</w:t>
        </w:r>
      </w:smartTag>
      <w:r>
        <w:rPr>
          <w:rFonts w:hint="eastAsia"/>
          <w:sz w:val="24"/>
          <w:szCs w:val="32"/>
        </w:rPr>
        <w:t>女士</w:t>
      </w:r>
    </w:p>
    <w:p w:rsidR="00AB3BC1" w:rsidRDefault="00AB3BC1" w:rsidP="003134A5">
      <w:pPr>
        <w:spacing w:line="520" w:lineRule="exact"/>
        <w:ind w:firstLineChars="200" w:firstLine="480"/>
        <w:rPr>
          <w:sz w:val="24"/>
          <w:szCs w:val="32"/>
        </w:rPr>
      </w:pPr>
      <w:r>
        <w:rPr>
          <w:rFonts w:hint="eastAsia"/>
          <w:sz w:val="24"/>
          <w:szCs w:val="32"/>
        </w:rPr>
        <w:t>联系（传真）电话：</w:t>
      </w:r>
      <w:r>
        <w:rPr>
          <w:sz w:val="24"/>
          <w:szCs w:val="32"/>
        </w:rPr>
        <w:t>18317628022    0375-2689169</w:t>
      </w:r>
    </w:p>
    <w:p w:rsidR="00AB3BC1" w:rsidRDefault="00AB3BC1">
      <w:pPr>
        <w:spacing w:line="520" w:lineRule="exact"/>
        <w:rPr>
          <w:sz w:val="24"/>
          <w:szCs w:val="32"/>
        </w:rPr>
      </w:pPr>
    </w:p>
    <w:p w:rsidR="00AB3BC1" w:rsidRDefault="00AB3BC1">
      <w:pPr>
        <w:wordWrap w:val="0"/>
        <w:spacing w:line="520" w:lineRule="exact"/>
        <w:jc w:val="right"/>
        <w:rPr>
          <w:sz w:val="24"/>
          <w:szCs w:val="32"/>
        </w:rPr>
      </w:pPr>
    </w:p>
    <w:p w:rsidR="00AB3BC1" w:rsidRDefault="00AB3BC1">
      <w:pPr>
        <w:wordWrap w:val="0"/>
        <w:spacing w:line="520" w:lineRule="exact"/>
        <w:jc w:val="right"/>
        <w:rPr>
          <w:sz w:val="24"/>
          <w:szCs w:val="32"/>
        </w:rPr>
      </w:pPr>
      <w:r>
        <w:rPr>
          <w:sz w:val="24"/>
          <w:szCs w:val="32"/>
        </w:rPr>
        <w:t>2017</w:t>
      </w:r>
      <w:r>
        <w:rPr>
          <w:rFonts w:hint="eastAsia"/>
          <w:sz w:val="24"/>
          <w:szCs w:val="32"/>
        </w:rPr>
        <w:t>年</w:t>
      </w:r>
      <w:r>
        <w:rPr>
          <w:sz w:val="24"/>
          <w:szCs w:val="32"/>
        </w:rPr>
        <w:t xml:space="preserve"> </w:t>
      </w:r>
      <w:r w:rsidR="003134A5">
        <w:rPr>
          <w:rFonts w:hint="eastAsia"/>
          <w:sz w:val="24"/>
          <w:szCs w:val="32"/>
        </w:rPr>
        <w:t>3</w:t>
      </w:r>
      <w:r>
        <w:rPr>
          <w:sz w:val="24"/>
          <w:szCs w:val="32"/>
        </w:rPr>
        <w:t xml:space="preserve"> </w:t>
      </w:r>
      <w:r>
        <w:rPr>
          <w:rFonts w:hint="eastAsia"/>
          <w:sz w:val="24"/>
          <w:szCs w:val="32"/>
        </w:rPr>
        <w:t>月</w:t>
      </w:r>
      <w:r>
        <w:rPr>
          <w:sz w:val="24"/>
          <w:szCs w:val="32"/>
        </w:rPr>
        <w:t xml:space="preserve">   </w:t>
      </w:r>
      <w:r w:rsidR="003134A5">
        <w:rPr>
          <w:rFonts w:hint="eastAsia"/>
          <w:sz w:val="24"/>
          <w:szCs w:val="32"/>
        </w:rPr>
        <w:t>27</w:t>
      </w:r>
      <w:bookmarkStart w:id="0" w:name="_GoBack"/>
      <w:bookmarkEnd w:id="0"/>
      <w:r>
        <w:rPr>
          <w:rFonts w:hint="eastAsia"/>
          <w:sz w:val="24"/>
          <w:szCs w:val="32"/>
        </w:rPr>
        <w:t>日</w:t>
      </w:r>
    </w:p>
    <w:p w:rsidR="00AB3BC1" w:rsidRDefault="00AB3BC1">
      <w:pPr>
        <w:wordWrap w:val="0"/>
        <w:spacing w:line="540" w:lineRule="exact"/>
        <w:jc w:val="right"/>
        <w:rPr>
          <w:sz w:val="24"/>
          <w:szCs w:val="32"/>
        </w:rPr>
      </w:pPr>
    </w:p>
    <w:sectPr w:rsidR="00AB3BC1" w:rsidSect="00CE2A4C">
      <w:pgSz w:w="11906" w:h="16838"/>
      <w:pgMar w:top="1134" w:right="1417" w:bottom="1134"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ikeFont_css">
    <w:altName w:val="Segoe Print"/>
    <w:panose1 w:val="00000000000000000000"/>
    <w:charset w:val="00"/>
    <w:family w:val="auto"/>
    <w:notTrueType/>
    <w:pitch w:val="default"/>
    <w:sig w:usb0="00000003" w:usb1="00000000" w:usb2="00000000" w:usb3="00000000" w:csb0="00000001" w:csb1="00000000"/>
  </w:font>
  <w:font w:name="monospac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257"/>
    <w:rsid w:val="00013B9D"/>
    <w:rsid w:val="000540F6"/>
    <w:rsid w:val="00063B5F"/>
    <w:rsid w:val="0009512A"/>
    <w:rsid w:val="000A4F68"/>
    <w:rsid w:val="000D5C10"/>
    <w:rsid w:val="00110033"/>
    <w:rsid w:val="00125669"/>
    <w:rsid w:val="0012611F"/>
    <w:rsid w:val="00126FB7"/>
    <w:rsid w:val="002009E2"/>
    <w:rsid w:val="00214FBC"/>
    <w:rsid w:val="00263776"/>
    <w:rsid w:val="00274210"/>
    <w:rsid w:val="00294D1C"/>
    <w:rsid w:val="002A4453"/>
    <w:rsid w:val="002C6992"/>
    <w:rsid w:val="003134A5"/>
    <w:rsid w:val="003468E3"/>
    <w:rsid w:val="00361DE6"/>
    <w:rsid w:val="00385C83"/>
    <w:rsid w:val="00392461"/>
    <w:rsid w:val="003D1907"/>
    <w:rsid w:val="00403B17"/>
    <w:rsid w:val="0044663E"/>
    <w:rsid w:val="00452BBC"/>
    <w:rsid w:val="00460FBD"/>
    <w:rsid w:val="00480AF6"/>
    <w:rsid w:val="004941D1"/>
    <w:rsid w:val="004B3F0A"/>
    <w:rsid w:val="004E4E0A"/>
    <w:rsid w:val="00506F9A"/>
    <w:rsid w:val="00537039"/>
    <w:rsid w:val="00591A66"/>
    <w:rsid w:val="005B4CE5"/>
    <w:rsid w:val="005D0272"/>
    <w:rsid w:val="005D256E"/>
    <w:rsid w:val="005E62C0"/>
    <w:rsid w:val="00622988"/>
    <w:rsid w:val="0062369A"/>
    <w:rsid w:val="00641DF2"/>
    <w:rsid w:val="0064669E"/>
    <w:rsid w:val="006B3FCD"/>
    <w:rsid w:val="006F1757"/>
    <w:rsid w:val="00711612"/>
    <w:rsid w:val="00712794"/>
    <w:rsid w:val="00713F96"/>
    <w:rsid w:val="00732D6C"/>
    <w:rsid w:val="00733C22"/>
    <w:rsid w:val="0073788B"/>
    <w:rsid w:val="00744A33"/>
    <w:rsid w:val="007546C5"/>
    <w:rsid w:val="0077698E"/>
    <w:rsid w:val="007833A6"/>
    <w:rsid w:val="007A0C9D"/>
    <w:rsid w:val="007E034B"/>
    <w:rsid w:val="007F3135"/>
    <w:rsid w:val="00826EFA"/>
    <w:rsid w:val="008943A8"/>
    <w:rsid w:val="008A515B"/>
    <w:rsid w:val="008E528F"/>
    <w:rsid w:val="00926E8D"/>
    <w:rsid w:val="00967395"/>
    <w:rsid w:val="00984B57"/>
    <w:rsid w:val="009E3B36"/>
    <w:rsid w:val="00A023D7"/>
    <w:rsid w:val="00A04686"/>
    <w:rsid w:val="00A16809"/>
    <w:rsid w:val="00A20B4E"/>
    <w:rsid w:val="00A26077"/>
    <w:rsid w:val="00A36299"/>
    <w:rsid w:val="00A46283"/>
    <w:rsid w:val="00A7000A"/>
    <w:rsid w:val="00AA4F91"/>
    <w:rsid w:val="00AB3BC1"/>
    <w:rsid w:val="00AE119D"/>
    <w:rsid w:val="00B009DE"/>
    <w:rsid w:val="00B21344"/>
    <w:rsid w:val="00B73DA7"/>
    <w:rsid w:val="00BA5994"/>
    <w:rsid w:val="00C075AB"/>
    <w:rsid w:val="00C118F5"/>
    <w:rsid w:val="00C819CA"/>
    <w:rsid w:val="00C84FC6"/>
    <w:rsid w:val="00CC0F30"/>
    <w:rsid w:val="00CE2A4C"/>
    <w:rsid w:val="00CF666D"/>
    <w:rsid w:val="00D1292B"/>
    <w:rsid w:val="00D1444C"/>
    <w:rsid w:val="00D26B25"/>
    <w:rsid w:val="00D44257"/>
    <w:rsid w:val="00D52DBC"/>
    <w:rsid w:val="00D779DB"/>
    <w:rsid w:val="00DB4172"/>
    <w:rsid w:val="00DD38CF"/>
    <w:rsid w:val="00EA0D89"/>
    <w:rsid w:val="00EA1C22"/>
    <w:rsid w:val="00EA402A"/>
    <w:rsid w:val="00EA5E9F"/>
    <w:rsid w:val="00EB3800"/>
    <w:rsid w:val="00EC75E9"/>
    <w:rsid w:val="00F074C1"/>
    <w:rsid w:val="00F60487"/>
    <w:rsid w:val="00F7391B"/>
    <w:rsid w:val="00F95EC2"/>
    <w:rsid w:val="00FC4884"/>
    <w:rsid w:val="00FD32B4"/>
    <w:rsid w:val="00FF5D47"/>
    <w:rsid w:val="01FC35B8"/>
    <w:rsid w:val="023263DF"/>
    <w:rsid w:val="02781EB4"/>
    <w:rsid w:val="0423638A"/>
    <w:rsid w:val="04A82916"/>
    <w:rsid w:val="053B4139"/>
    <w:rsid w:val="05906387"/>
    <w:rsid w:val="06785F94"/>
    <w:rsid w:val="07D11C70"/>
    <w:rsid w:val="081E05C4"/>
    <w:rsid w:val="085F64D8"/>
    <w:rsid w:val="09294C44"/>
    <w:rsid w:val="096826D2"/>
    <w:rsid w:val="0AF663D3"/>
    <w:rsid w:val="0BC900A1"/>
    <w:rsid w:val="0C0F41F5"/>
    <w:rsid w:val="0C27306E"/>
    <w:rsid w:val="0E74654C"/>
    <w:rsid w:val="0F7F4089"/>
    <w:rsid w:val="0FA60741"/>
    <w:rsid w:val="10913F8B"/>
    <w:rsid w:val="120347D6"/>
    <w:rsid w:val="12365D77"/>
    <w:rsid w:val="13126D20"/>
    <w:rsid w:val="131C13C5"/>
    <w:rsid w:val="13217B42"/>
    <w:rsid w:val="133C26C6"/>
    <w:rsid w:val="134203D7"/>
    <w:rsid w:val="13AF1366"/>
    <w:rsid w:val="140222E5"/>
    <w:rsid w:val="14F53A9E"/>
    <w:rsid w:val="189B5F47"/>
    <w:rsid w:val="1922728C"/>
    <w:rsid w:val="19661286"/>
    <w:rsid w:val="19A868D7"/>
    <w:rsid w:val="1A1956ED"/>
    <w:rsid w:val="1A7B3597"/>
    <w:rsid w:val="1AB24982"/>
    <w:rsid w:val="1B00760D"/>
    <w:rsid w:val="1B071A2D"/>
    <w:rsid w:val="1B547187"/>
    <w:rsid w:val="1B8A7EF7"/>
    <w:rsid w:val="1C391C6A"/>
    <w:rsid w:val="1CF03D85"/>
    <w:rsid w:val="1D2C2F48"/>
    <w:rsid w:val="1DDA0113"/>
    <w:rsid w:val="1E0970D7"/>
    <w:rsid w:val="1E4874EF"/>
    <w:rsid w:val="1E8D5D40"/>
    <w:rsid w:val="1EC63FE6"/>
    <w:rsid w:val="1EFD21C8"/>
    <w:rsid w:val="20A62FBC"/>
    <w:rsid w:val="20A7610F"/>
    <w:rsid w:val="20BF4308"/>
    <w:rsid w:val="21277584"/>
    <w:rsid w:val="21567559"/>
    <w:rsid w:val="25B271F2"/>
    <w:rsid w:val="26CA1E78"/>
    <w:rsid w:val="26D528EF"/>
    <w:rsid w:val="26E93C5A"/>
    <w:rsid w:val="29231BB7"/>
    <w:rsid w:val="2CBF48FF"/>
    <w:rsid w:val="2D1F3348"/>
    <w:rsid w:val="2D275E3C"/>
    <w:rsid w:val="2DD70F1B"/>
    <w:rsid w:val="2FF61DAA"/>
    <w:rsid w:val="30EE13A1"/>
    <w:rsid w:val="31616C28"/>
    <w:rsid w:val="32A51B46"/>
    <w:rsid w:val="33335EB1"/>
    <w:rsid w:val="338E2F56"/>
    <w:rsid w:val="339E6C1E"/>
    <w:rsid w:val="33F52CDB"/>
    <w:rsid w:val="34AE0C46"/>
    <w:rsid w:val="34CC3746"/>
    <w:rsid w:val="34E01600"/>
    <w:rsid w:val="35727ECE"/>
    <w:rsid w:val="35984159"/>
    <w:rsid w:val="36AA64BD"/>
    <w:rsid w:val="37207ABE"/>
    <w:rsid w:val="37570A59"/>
    <w:rsid w:val="38C465C1"/>
    <w:rsid w:val="39FD4040"/>
    <w:rsid w:val="3A2F7BC1"/>
    <w:rsid w:val="3B3E718F"/>
    <w:rsid w:val="3D4D18AF"/>
    <w:rsid w:val="3D8852AE"/>
    <w:rsid w:val="3E081847"/>
    <w:rsid w:val="407860FB"/>
    <w:rsid w:val="412A3C14"/>
    <w:rsid w:val="41D8745D"/>
    <w:rsid w:val="428E5BA6"/>
    <w:rsid w:val="43FA44FC"/>
    <w:rsid w:val="44AA7DA5"/>
    <w:rsid w:val="45251476"/>
    <w:rsid w:val="45810D48"/>
    <w:rsid w:val="46266256"/>
    <w:rsid w:val="46DC0D62"/>
    <w:rsid w:val="47657392"/>
    <w:rsid w:val="47C16B93"/>
    <w:rsid w:val="484A45EC"/>
    <w:rsid w:val="4A2F3FF1"/>
    <w:rsid w:val="4B585C28"/>
    <w:rsid w:val="4BAB775C"/>
    <w:rsid w:val="4BF95D9A"/>
    <w:rsid w:val="4C940160"/>
    <w:rsid w:val="4D620BD5"/>
    <w:rsid w:val="4D967F79"/>
    <w:rsid w:val="4DB85D1A"/>
    <w:rsid w:val="4E477EAD"/>
    <w:rsid w:val="4F230D29"/>
    <w:rsid w:val="50435FA1"/>
    <w:rsid w:val="507A7E46"/>
    <w:rsid w:val="512D73E0"/>
    <w:rsid w:val="51F85ADA"/>
    <w:rsid w:val="52524B4F"/>
    <w:rsid w:val="52BA3CE7"/>
    <w:rsid w:val="534D5E8D"/>
    <w:rsid w:val="53E4173F"/>
    <w:rsid w:val="545F2634"/>
    <w:rsid w:val="54666742"/>
    <w:rsid w:val="56D53278"/>
    <w:rsid w:val="56F8603B"/>
    <w:rsid w:val="57067D17"/>
    <w:rsid w:val="57CC4800"/>
    <w:rsid w:val="58644395"/>
    <w:rsid w:val="58B12DCA"/>
    <w:rsid w:val="58E31258"/>
    <w:rsid w:val="59183AB7"/>
    <w:rsid w:val="5A8F781A"/>
    <w:rsid w:val="5ADA7C90"/>
    <w:rsid w:val="5B8471D5"/>
    <w:rsid w:val="5BA30993"/>
    <w:rsid w:val="5C574A9F"/>
    <w:rsid w:val="5C6E6860"/>
    <w:rsid w:val="5D3F2596"/>
    <w:rsid w:val="5F5814A1"/>
    <w:rsid w:val="5FD26097"/>
    <w:rsid w:val="604527B2"/>
    <w:rsid w:val="60A31030"/>
    <w:rsid w:val="60C207E5"/>
    <w:rsid w:val="614F2151"/>
    <w:rsid w:val="61514E4F"/>
    <w:rsid w:val="625A2BC7"/>
    <w:rsid w:val="626A0CE0"/>
    <w:rsid w:val="62EB156D"/>
    <w:rsid w:val="63F75575"/>
    <w:rsid w:val="64A22031"/>
    <w:rsid w:val="650B4676"/>
    <w:rsid w:val="651C5EB8"/>
    <w:rsid w:val="653B3B13"/>
    <w:rsid w:val="6576064A"/>
    <w:rsid w:val="667F11E3"/>
    <w:rsid w:val="67DD5AD3"/>
    <w:rsid w:val="6993742E"/>
    <w:rsid w:val="6A0411F9"/>
    <w:rsid w:val="6A88069E"/>
    <w:rsid w:val="6A8A316B"/>
    <w:rsid w:val="6BE80FCB"/>
    <w:rsid w:val="6C65779D"/>
    <w:rsid w:val="6D2F5E53"/>
    <w:rsid w:val="6E0F0F10"/>
    <w:rsid w:val="6E720E5B"/>
    <w:rsid w:val="6E903145"/>
    <w:rsid w:val="70AD6BF2"/>
    <w:rsid w:val="70C0544B"/>
    <w:rsid w:val="71105E5B"/>
    <w:rsid w:val="716C134D"/>
    <w:rsid w:val="724E47B8"/>
    <w:rsid w:val="72F61C4C"/>
    <w:rsid w:val="740B5CDF"/>
    <w:rsid w:val="743E79E5"/>
    <w:rsid w:val="764800B0"/>
    <w:rsid w:val="76D43744"/>
    <w:rsid w:val="779624DE"/>
    <w:rsid w:val="77B45BD9"/>
    <w:rsid w:val="77FD3CE8"/>
    <w:rsid w:val="79E02B9C"/>
    <w:rsid w:val="7C2A6608"/>
    <w:rsid w:val="7CF41A05"/>
    <w:rsid w:val="7D0E43CD"/>
    <w:rsid w:val="7DBE23CB"/>
    <w:rsid w:val="7E1D7DDC"/>
    <w:rsid w:val="7E781B90"/>
    <w:rsid w:val="7EC2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A4C"/>
    <w:pPr>
      <w:widowControl w:val="0"/>
      <w:jc w:val="both"/>
    </w:pPr>
    <w:rPr>
      <w:szCs w:val="24"/>
    </w:rPr>
  </w:style>
  <w:style w:type="paragraph" w:styleId="1">
    <w:name w:val="heading 1"/>
    <w:basedOn w:val="a"/>
    <w:next w:val="a"/>
    <w:link w:val="1Char"/>
    <w:uiPriority w:val="99"/>
    <w:qFormat/>
    <w:rsid w:val="00CE2A4C"/>
    <w:pPr>
      <w:spacing w:beforeAutospacing="1" w:afterAutospacing="1"/>
      <w:jc w:val="left"/>
      <w:outlineLvl w:val="0"/>
    </w:pPr>
    <w:rPr>
      <w:rFonts w:ascii="宋体" w:hAnsi="宋体"/>
      <w:b/>
      <w:color w:val="333333"/>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E2A4C"/>
    <w:rPr>
      <w:rFonts w:cs="Times New Roman"/>
      <w:b/>
      <w:bCs/>
      <w:kern w:val="44"/>
      <w:sz w:val="44"/>
      <w:szCs w:val="44"/>
    </w:rPr>
  </w:style>
  <w:style w:type="paragraph" w:styleId="a3">
    <w:name w:val="footer"/>
    <w:basedOn w:val="a"/>
    <w:link w:val="Char"/>
    <w:uiPriority w:val="99"/>
    <w:rsid w:val="00CE2A4C"/>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CE2A4C"/>
    <w:rPr>
      <w:rFonts w:cs="Times New Roman"/>
      <w:sz w:val="18"/>
      <w:szCs w:val="18"/>
    </w:rPr>
  </w:style>
  <w:style w:type="paragraph" w:styleId="a4">
    <w:name w:val="header"/>
    <w:basedOn w:val="a"/>
    <w:link w:val="Char0"/>
    <w:uiPriority w:val="99"/>
    <w:rsid w:val="00CE2A4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semiHidden/>
    <w:locked/>
    <w:rsid w:val="00CE2A4C"/>
    <w:rPr>
      <w:rFonts w:cs="Times New Roman"/>
      <w:sz w:val="18"/>
      <w:szCs w:val="18"/>
    </w:rPr>
  </w:style>
  <w:style w:type="paragraph" w:styleId="a5">
    <w:name w:val="Normal (Web)"/>
    <w:basedOn w:val="a"/>
    <w:uiPriority w:val="99"/>
    <w:rsid w:val="00CE2A4C"/>
    <w:rPr>
      <w:sz w:val="24"/>
    </w:rPr>
  </w:style>
  <w:style w:type="character" w:styleId="a6">
    <w:name w:val="Strong"/>
    <w:basedOn w:val="a0"/>
    <w:uiPriority w:val="99"/>
    <w:qFormat/>
    <w:rsid w:val="00CE2A4C"/>
    <w:rPr>
      <w:rFonts w:cs="Times New Roman"/>
      <w:b/>
    </w:rPr>
  </w:style>
  <w:style w:type="character" w:styleId="a7">
    <w:name w:val="FollowedHyperlink"/>
    <w:basedOn w:val="a0"/>
    <w:uiPriority w:val="99"/>
    <w:rsid w:val="00CE2A4C"/>
    <w:rPr>
      <w:rFonts w:cs="Times New Roman"/>
      <w:color w:val="338DE6"/>
      <w:u w:val="none"/>
    </w:rPr>
  </w:style>
  <w:style w:type="character" w:styleId="a8">
    <w:name w:val="Emphasis"/>
    <w:basedOn w:val="a0"/>
    <w:uiPriority w:val="99"/>
    <w:qFormat/>
    <w:rsid w:val="00CE2A4C"/>
    <w:rPr>
      <w:rFonts w:cs="Times New Roman"/>
    </w:rPr>
  </w:style>
  <w:style w:type="character" w:styleId="HTML">
    <w:name w:val="HTML Definition"/>
    <w:basedOn w:val="a0"/>
    <w:uiPriority w:val="99"/>
    <w:rsid w:val="00CE2A4C"/>
    <w:rPr>
      <w:rFonts w:ascii="baikeFont_css" w:hAnsi="baikeFont_css" w:cs="baikeFont_css"/>
    </w:rPr>
  </w:style>
  <w:style w:type="character" w:styleId="HTML0">
    <w:name w:val="HTML Variable"/>
    <w:basedOn w:val="a0"/>
    <w:uiPriority w:val="99"/>
    <w:rsid w:val="00CE2A4C"/>
    <w:rPr>
      <w:rFonts w:cs="Times New Roman"/>
    </w:rPr>
  </w:style>
  <w:style w:type="character" w:styleId="a9">
    <w:name w:val="Hyperlink"/>
    <w:basedOn w:val="a0"/>
    <w:uiPriority w:val="99"/>
    <w:rsid w:val="00CE2A4C"/>
    <w:rPr>
      <w:rFonts w:cs="Times New Roman"/>
      <w:color w:val="338DE6"/>
      <w:u w:val="none"/>
    </w:rPr>
  </w:style>
  <w:style w:type="character" w:styleId="HTML1">
    <w:name w:val="HTML Code"/>
    <w:basedOn w:val="a0"/>
    <w:uiPriority w:val="99"/>
    <w:rsid w:val="00CE2A4C"/>
    <w:rPr>
      <w:rFonts w:ascii="monospace" w:hAnsi="monospace" w:cs="monospace"/>
      <w:vanish/>
      <w:sz w:val="21"/>
      <w:szCs w:val="21"/>
    </w:rPr>
  </w:style>
  <w:style w:type="character" w:styleId="HTML2">
    <w:name w:val="HTML Cite"/>
    <w:basedOn w:val="a0"/>
    <w:uiPriority w:val="99"/>
    <w:rsid w:val="00CE2A4C"/>
    <w:rPr>
      <w:rFonts w:cs="Times New Roman"/>
    </w:rPr>
  </w:style>
  <w:style w:type="character" w:styleId="HTML3">
    <w:name w:val="HTML Keyboard"/>
    <w:basedOn w:val="a0"/>
    <w:uiPriority w:val="99"/>
    <w:rsid w:val="00CE2A4C"/>
    <w:rPr>
      <w:rFonts w:ascii="monospace" w:hAnsi="monospace" w:cs="monospace"/>
      <w:sz w:val="21"/>
      <w:szCs w:val="21"/>
    </w:rPr>
  </w:style>
  <w:style w:type="character" w:styleId="HTML4">
    <w:name w:val="HTML Sample"/>
    <w:basedOn w:val="a0"/>
    <w:uiPriority w:val="99"/>
    <w:rsid w:val="00CE2A4C"/>
    <w:rPr>
      <w:rFonts w:ascii="monospace" w:hAnsi="monospace" w:cs="monospace"/>
      <w:sz w:val="21"/>
      <w:szCs w:val="21"/>
    </w:rPr>
  </w:style>
  <w:style w:type="paragraph" w:customStyle="1" w:styleId="Style2">
    <w:name w:val="_Style 2"/>
    <w:basedOn w:val="a"/>
    <w:uiPriority w:val="99"/>
    <w:rsid w:val="00CE2A4C"/>
    <w:pPr>
      <w:adjustRightInd w:val="0"/>
      <w:snapToGrid w:val="0"/>
      <w:spacing w:line="360" w:lineRule="auto"/>
      <w:ind w:firstLineChars="200" w:firstLine="420"/>
    </w:pPr>
    <w:rPr>
      <w:color w:val="000000"/>
      <w:szCs w:val="21"/>
    </w:rPr>
  </w:style>
  <w:style w:type="paragraph" w:customStyle="1" w:styleId="lemmawgt-lemmatitle-title">
    <w:name w:val="lemmawgt-lemmatitle-title"/>
    <w:basedOn w:val="a"/>
    <w:uiPriority w:val="99"/>
    <w:rsid w:val="00CE2A4C"/>
    <w:pPr>
      <w:spacing w:after="75"/>
      <w:jc w:val="left"/>
    </w:pPr>
    <w:rPr>
      <w:kern w:val="0"/>
    </w:rPr>
  </w:style>
  <w:style w:type="character" w:customStyle="1" w:styleId="fontborder">
    <w:name w:val="fontborder"/>
    <w:basedOn w:val="a0"/>
    <w:uiPriority w:val="99"/>
    <w:rsid w:val="00CE2A4C"/>
    <w:rPr>
      <w:rFonts w:cs="Times New Roman"/>
      <w:bdr w:val="single" w:sz="6" w:space="0" w:color="000000"/>
    </w:rPr>
  </w:style>
  <w:style w:type="character" w:customStyle="1" w:styleId="fontstrikethrough">
    <w:name w:val="fontstrikethrough"/>
    <w:basedOn w:val="a0"/>
    <w:uiPriority w:val="99"/>
    <w:rsid w:val="00CE2A4C"/>
    <w:rPr>
      <w:rFonts w:cs="Times New Roman"/>
      <w:strike/>
    </w:rPr>
  </w:style>
  <w:style w:type="character" w:customStyle="1" w:styleId="lemmawgt-lemmatitle-title1">
    <w:name w:val="lemmawgt-lemmatitle-title1"/>
    <w:basedOn w:val="a0"/>
    <w:uiPriority w:val="99"/>
    <w:rsid w:val="00CE2A4C"/>
    <w:rPr>
      <w:rFonts w:cs="Times New Roman"/>
    </w:rPr>
  </w:style>
  <w:style w:type="character" w:customStyle="1" w:styleId="spaninhover">
    <w:name w:val="spaninhover"/>
    <w:basedOn w:val="a0"/>
    <w:uiPriority w:val="99"/>
    <w:rsid w:val="00CE2A4C"/>
    <w:rPr>
      <w:rFonts w:cs="Times New Roman"/>
      <w:color w:val="000000"/>
    </w:rPr>
  </w:style>
  <w:style w:type="character" w:customStyle="1" w:styleId="line12">
    <w:name w:val="line12"/>
    <w:basedOn w:val="a0"/>
    <w:uiPriority w:val="99"/>
    <w:rsid w:val="00CE2A4C"/>
    <w:rPr>
      <w:rFonts w:cs="Times New Roman"/>
      <w:color w:val="3F4C84"/>
    </w:rPr>
  </w:style>
  <w:style w:type="character" w:customStyle="1" w:styleId="title110">
    <w:name w:val="title110"/>
    <w:basedOn w:val="a0"/>
    <w:uiPriority w:val="99"/>
    <w:rsid w:val="00CE2A4C"/>
    <w:rPr>
      <w:rFonts w:cs="Times New Roman"/>
      <w:color w:val="C4CEF4"/>
    </w:rPr>
  </w:style>
  <w:style w:type="character" w:customStyle="1" w:styleId="hover32">
    <w:name w:val="hover32"/>
    <w:basedOn w:val="a0"/>
    <w:uiPriority w:val="99"/>
    <w:rsid w:val="00CE2A4C"/>
    <w:rPr>
      <w:rFonts w:cs="Times New Roman"/>
    </w:rPr>
  </w:style>
  <w:style w:type="character" w:customStyle="1" w:styleId="hover33">
    <w:name w:val="hover33"/>
    <w:basedOn w:val="a0"/>
    <w:uiPriority w:val="99"/>
    <w:rsid w:val="00CE2A4C"/>
    <w:rPr>
      <w:rFonts w:cs="Times New Roman"/>
      <w:color w:val="FFFFFF"/>
      <w:u w:val="single"/>
    </w:rPr>
  </w:style>
  <w:style w:type="character" w:customStyle="1" w:styleId="hover34">
    <w:name w:val="hover34"/>
    <w:basedOn w:val="a0"/>
    <w:uiPriority w:val="99"/>
    <w:rsid w:val="00CE2A4C"/>
    <w:rPr>
      <w:rFonts w:cs="Times New Roman"/>
      <w:color w:val="2EC3CC"/>
    </w:rPr>
  </w:style>
  <w:style w:type="character" w:customStyle="1" w:styleId="hover35">
    <w:name w:val="hover35"/>
    <w:basedOn w:val="a0"/>
    <w:uiPriority w:val="99"/>
    <w:rsid w:val="00CE2A4C"/>
    <w:rPr>
      <w:rFonts w:cs="Times New Roman"/>
      <w:color w:val="009BAE"/>
    </w:rPr>
  </w:style>
  <w:style w:type="character" w:customStyle="1" w:styleId="hover36">
    <w:name w:val="hover36"/>
    <w:basedOn w:val="a0"/>
    <w:uiPriority w:val="99"/>
    <w:rsid w:val="00CE2A4C"/>
    <w:rPr>
      <w:rFonts w:cs="Times New Roman"/>
      <w:color w:val="2EC3CC"/>
    </w:rPr>
  </w:style>
  <w:style w:type="character" w:customStyle="1" w:styleId="hover37">
    <w:name w:val="hover37"/>
    <w:basedOn w:val="a0"/>
    <w:uiPriority w:val="99"/>
    <w:rsid w:val="00CE2A4C"/>
    <w:rPr>
      <w:rFonts w:cs="Times New Roman"/>
    </w:rPr>
  </w:style>
  <w:style w:type="character" w:customStyle="1" w:styleId="hover39">
    <w:name w:val="hover39"/>
    <w:basedOn w:val="a0"/>
    <w:uiPriority w:val="99"/>
    <w:rsid w:val="00CE2A4C"/>
    <w:rPr>
      <w:rFonts w:cs="Times New Roman"/>
    </w:rPr>
  </w:style>
  <w:style w:type="character" w:customStyle="1" w:styleId="hover40">
    <w:name w:val="hover40"/>
    <w:basedOn w:val="a0"/>
    <w:uiPriority w:val="99"/>
    <w:rsid w:val="00CE2A4C"/>
    <w:rPr>
      <w:rFonts w:cs="Times New Roman"/>
      <w:color w:val="FFFFFF"/>
      <w:u w:val="single"/>
    </w:rPr>
  </w:style>
  <w:style w:type="character" w:customStyle="1" w:styleId="hover41">
    <w:name w:val="hover41"/>
    <w:basedOn w:val="a0"/>
    <w:uiPriority w:val="99"/>
    <w:rsid w:val="00CE2A4C"/>
    <w:rPr>
      <w:rFonts w:cs="Times New Roman"/>
      <w:color w:val="2EC3CC"/>
    </w:rPr>
  </w:style>
  <w:style w:type="character" w:customStyle="1" w:styleId="hover42">
    <w:name w:val="hover42"/>
    <w:basedOn w:val="a0"/>
    <w:uiPriority w:val="99"/>
    <w:rsid w:val="00CE2A4C"/>
    <w:rPr>
      <w:rFonts w:cs="Times New Roman"/>
      <w:color w:val="009BAE"/>
    </w:rPr>
  </w:style>
  <w:style w:type="character" w:customStyle="1" w:styleId="hover43">
    <w:name w:val="hover43"/>
    <w:basedOn w:val="a0"/>
    <w:uiPriority w:val="99"/>
    <w:rsid w:val="00CE2A4C"/>
    <w:rPr>
      <w:rFonts w:cs="Times New Roman"/>
      <w:color w:val="2EC3CC"/>
    </w:rPr>
  </w:style>
  <w:style w:type="character" w:customStyle="1" w:styleId="hover44">
    <w:name w:val="hover44"/>
    <w:basedOn w:val="a0"/>
    <w:uiPriority w:val="99"/>
    <w:rsid w:val="00CE2A4C"/>
    <w:rPr>
      <w:rFonts w:cs="Times New Roman"/>
    </w:rPr>
  </w:style>
  <w:style w:type="character" w:customStyle="1" w:styleId="title114">
    <w:name w:val="title114"/>
    <w:basedOn w:val="a0"/>
    <w:uiPriority w:val="99"/>
    <w:rsid w:val="00CE2A4C"/>
    <w:rPr>
      <w:rFonts w:cs="Times New Roman"/>
    </w:rPr>
  </w:style>
  <w:style w:type="character" w:customStyle="1" w:styleId="spaninhover1">
    <w:name w:val="spaninhover1"/>
    <w:basedOn w:val="a0"/>
    <w:uiPriority w:val="99"/>
    <w:rsid w:val="00CE2A4C"/>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3656</Words>
  <Characters>845</Characters>
  <Application>Microsoft Office Word</Application>
  <DocSecurity>0</DocSecurity>
  <Lines>7</Lines>
  <Paragraphs>8</Paragraphs>
  <ScaleCrop>false</ScaleCrop>
  <Company>微软中国</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中建联勘测规划设计有限公司:赵秀英</cp:lastModifiedBy>
  <cp:revision>45</cp:revision>
  <cp:lastPrinted>2017-03-27T04:03:00Z</cp:lastPrinted>
  <dcterms:created xsi:type="dcterms:W3CDTF">2016-03-10T15:30:00Z</dcterms:created>
  <dcterms:modified xsi:type="dcterms:W3CDTF">2017-03-27T08:47:00Z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