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645" w:rsidRPr="00CD5003" w:rsidRDefault="00B75645" w:rsidP="00B75645">
      <w:pPr>
        <w:adjustRightInd w:val="0"/>
        <w:snapToGrid w:val="0"/>
        <w:spacing w:beforeLines="100" w:before="312" w:afterLines="100" w:after="312"/>
        <w:jc w:val="center"/>
        <w:rPr>
          <w:rFonts w:ascii="宋体" w:hAnsi="宋体" w:hint="eastAsia"/>
          <w:b/>
          <w:bCs/>
          <w:color w:val="000000"/>
          <w:sz w:val="44"/>
          <w:szCs w:val="44"/>
        </w:rPr>
      </w:pPr>
      <w:r w:rsidRPr="00CD5003">
        <w:rPr>
          <w:rFonts w:ascii="宋体" w:hAnsi="宋体" w:hint="eastAsia"/>
          <w:b/>
          <w:bCs/>
          <w:color w:val="000000"/>
          <w:sz w:val="44"/>
          <w:szCs w:val="44"/>
        </w:rPr>
        <w:t>平顶山市公安局犯罪侦查支队</w:t>
      </w:r>
      <w:proofErr w:type="gramStart"/>
      <w:r w:rsidRPr="00CD5003">
        <w:rPr>
          <w:rFonts w:ascii="宋体" w:hAnsi="宋体" w:hint="eastAsia"/>
          <w:b/>
          <w:bCs/>
          <w:color w:val="000000"/>
          <w:sz w:val="44"/>
          <w:szCs w:val="44"/>
        </w:rPr>
        <w:t>购现场</w:t>
      </w:r>
      <w:proofErr w:type="gramEnd"/>
      <w:r w:rsidRPr="00CD5003">
        <w:rPr>
          <w:rFonts w:ascii="宋体" w:hAnsi="宋体" w:hint="eastAsia"/>
          <w:b/>
          <w:bCs/>
          <w:color w:val="000000"/>
          <w:sz w:val="44"/>
          <w:szCs w:val="44"/>
        </w:rPr>
        <w:t>勘验信息系统设备项目竞争性谈判公告</w:t>
      </w:r>
    </w:p>
    <w:p w:rsidR="00B75645" w:rsidRPr="00CD5003" w:rsidRDefault="00B75645" w:rsidP="00B75645">
      <w:pPr>
        <w:widowControl/>
        <w:adjustRightInd w:val="0"/>
        <w:snapToGrid w:val="0"/>
        <w:spacing w:beforeLines="100" w:before="312" w:afterLines="100" w:after="312"/>
        <w:ind w:firstLine="420"/>
        <w:rPr>
          <w:rFonts w:ascii="宋体" w:hAnsi="宋体" w:cs="宋体"/>
          <w:kern w:val="0"/>
          <w:sz w:val="24"/>
        </w:rPr>
      </w:pPr>
      <w:r w:rsidRPr="00CD5003">
        <w:rPr>
          <w:rFonts w:hint="eastAsia"/>
          <w:sz w:val="24"/>
        </w:rPr>
        <w:t>河南华水工程管理有限公司受</w:t>
      </w:r>
      <w:r w:rsidRPr="00CD5003">
        <w:rPr>
          <w:rFonts w:ascii="宋体" w:hAnsi="宋体" w:hint="eastAsia"/>
          <w:color w:val="000000"/>
          <w:sz w:val="24"/>
        </w:rPr>
        <w:t>平顶山市公安局</w:t>
      </w:r>
      <w:r w:rsidRPr="00CD5003">
        <w:rPr>
          <w:rFonts w:ascii="宋体" w:hAnsi="宋体" w:hint="eastAsia"/>
          <w:sz w:val="24"/>
        </w:rPr>
        <w:t>的委托，对</w:t>
      </w:r>
      <w:r w:rsidRPr="00CD5003">
        <w:rPr>
          <w:rFonts w:ascii="宋体" w:hAnsi="宋体" w:hint="eastAsia"/>
          <w:color w:val="000000"/>
          <w:sz w:val="24"/>
        </w:rPr>
        <w:t>平顶山市公安局犯罪侦查支队</w:t>
      </w:r>
      <w:proofErr w:type="gramStart"/>
      <w:r w:rsidRPr="00CD5003">
        <w:rPr>
          <w:rFonts w:ascii="宋体" w:hAnsi="宋体" w:hint="eastAsia"/>
          <w:color w:val="000000"/>
          <w:sz w:val="24"/>
        </w:rPr>
        <w:t>购现场</w:t>
      </w:r>
      <w:proofErr w:type="gramEnd"/>
      <w:r w:rsidRPr="00CD5003">
        <w:rPr>
          <w:rFonts w:ascii="宋体" w:hAnsi="宋体" w:hint="eastAsia"/>
          <w:color w:val="000000"/>
          <w:sz w:val="24"/>
        </w:rPr>
        <w:t>勘验信息系统设备项目</w:t>
      </w:r>
      <w:r w:rsidRPr="00CD5003">
        <w:rPr>
          <w:rFonts w:ascii="宋体" w:hAnsi="宋体" w:hint="eastAsia"/>
          <w:sz w:val="24"/>
        </w:rPr>
        <w:t>进行竞争性谈判</w:t>
      </w:r>
      <w:r w:rsidRPr="00CD5003">
        <w:rPr>
          <w:rFonts w:hint="eastAsia"/>
          <w:sz w:val="24"/>
        </w:rPr>
        <w:t>，欢迎具有经营资格和供货能力的供应商</w:t>
      </w:r>
      <w:r w:rsidRPr="00CD5003">
        <w:rPr>
          <w:rFonts w:ascii="宋体" w:hAnsi="宋体" w:cs="宋体" w:hint="eastAsia"/>
          <w:kern w:val="0"/>
          <w:sz w:val="24"/>
        </w:rPr>
        <w:t>前来投标</w:t>
      </w:r>
      <w:r w:rsidRPr="00CD5003">
        <w:rPr>
          <w:rFonts w:hint="eastAsia"/>
          <w:sz w:val="24"/>
        </w:rPr>
        <w:t>，详细内容如下：</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cs="宋体" w:hint="eastAsia"/>
          <w:b/>
          <w:bCs/>
          <w:kern w:val="0"/>
          <w:sz w:val="24"/>
        </w:rPr>
      </w:pPr>
      <w:r w:rsidRPr="00CD5003">
        <w:rPr>
          <w:rFonts w:ascii="宋体" w:hAnsi="宋体" w:cs="宋体" w:hint="eastAsia"/>
          <w:b/>
          <w:bCs/>
          <w:kern w:val="0"/>
          <w:sz w:val="24"/>
        </w:rPr>
        <w:t>项目概况：</w:t>
      </w:r>
    </w:p>
    <w:p w:rsidR="00B75645" w:rsidRPr="00CD5003" w:rsidRDefault="00B75645" w:rsidP="00B75645">
      <w:pPr>
        <w:widowControl/>
        <w:adjustRightInd w:val="0"/>
        <w:snapToGrid w:val="0"/>
        <w:spacing w:beforeLines="100" w:before="312" w:afterLines="100" w:after="312"/>
        <w:ind w:firstLineChars="200" w:firstLine="480"/>
        <w:rPr>
          <w:rFonts w:ascii="宋体" w:hAnsi="宋体" w:hint="eastAsia"/>
          <w:color w:val="000000"/>
          <w:sz w:val="24"/>
        </w:rPr>
      </w:pPr>
      <w:r w:rsidRPr="00CD5003">
        <w:rPr>
          <w:rFonts w:ascii="宋体" w:hAnsi="宋体" w:cs="宋体" w:hint="eastAsia"/>
          <w:kern w:val="0"/>
          <w:sz w:val="24"/>
        </w:rPr>
        <w:t>1.1项目名称：</w:t>
      </w:r>
      <w:r w:rsidRPr="00CD5003">
        <w:rPr>
          <w:rFonts w:ascii="宋体" w:hAnsi="宋体" w:hint="eastAsia"/>
          <w:color w:val="000000"/>
          <w:sz w:val="24"/>
        </w:rPr>
        <w:t>平顶山市公安局犯罪侦查支队</w:t>
      </w:r>
      <w:proofErr w:type="gramStart"/>
      <w:r w:rsidRPr="00CD5003">
        <w:rPr>
          <w:rFonts w:ascii="宋体" w:hAnsi="宋体" w:hint="eastAsia"/>
          <w:color w:val="000000"/>
          <w:sz w:val="24"/>
        </w:rPr>
        <w:t>购现场</w:t>
      </w:r>
      <w:proofErr w:type="gramEnd"/>
      <w:r w:rsidRPr="00CD5003">
        <w:rPr>
          <w:rFonts w:ascii="宋体" w:hAnsi="宋体" w:hint="eastAsia"/>
          <w:color w:val="000000"/>
          <w:sz w:val="24"/>
        </w:rPr>
        <w:t>勘验信息系统设备项目</w:t>
      </w:r>
    </w:p>
    <w:p w:rsidR="00B75645" w:rsidRPr="00CD5003" w:rsidRDefault="00B75645" w:rsidP="00B75645">
      <w:pPr>
        <w:widowControl/>
        <w:adjustRightInd w:val="0"/>
        <w:snapToGrid w:val="0"/>
        <w:spacing w:beforeLines="100" w:before="312" w:afterLines="100" w:after="312"/>
        <w:ind w:right="79" w:firstLineChars="200" w:firstLine="480"/>
        <w:rPr>
          <w:rFonts w:ascii="宋体" w:hAnsi="宋体" w:cs="宋体" w:hint="eastAsia"/>
          <w:kern w:val="0"/>
          <w:sz w:val="24"/>
        </w:rPr>
      </w:pPr>
      <w:r w:rsidRPr="00CD5003">
        <w:rPr>
          <w:rFonts w:ascii="宋体" w:hAnsi="宋体" w:cs="宋体" w:hint="eastAsia"/>
          <w:kern w:val="0"/>
          <w:sz w:val="24"/>
        </w:rPr>
        <w:t>1.2采购编号：</w:t>
      </w:r>
      <w:r w:rsidRPr="00CD5003">
        <w:rPr>
          <w:rFonts w:ascii="宋体" w:hAnsi="宋体" w:cs="宋体" w:hint="eastAsia"/>
          <w:kern w:val="0"/>
          <w:sz w:val="24"/>
          <w:u w:val="single"/>
        </w:rPr>
        <w:t xml:space="preserve"> PZC2017-118Aj-66018</w:t>
      </w:r>
    </w:p>
    <w:p w:rsidR="00B75645" w:rsidRPr="00CD5003" w:rsidRDefault="00B75645" w:rsidP="00B75645">
      <w:pPr>
        <w:widowControl/>
        <w:adjustRightInd w:val="0"/>
        <w:snapToGrid w:val="0"/>
        <w:spacing w:beforeLines="100" w:before="312" w:afterLines="100" w:after="312"/>
        <w:ind w:right="79" w:firstLineChars="200" w:firstLine="480"/>
        <w:rPr>
          <w:rFonts w:ascii="宋体" w:hAnsi="宋体" w:cs="宋体" w:hint="eastAsia"/>
          <w:kern w:val="0"/>
          <w:sz w:val="24"/>
        </w:rPr>
      </w:pPr>
      <w:r w:rsidRPr="00CD5003">
        <w:rPr>
          <w:rFonts w:ascii="宋体" w:hAnsi="宋体" w:cs="宋体" w:hint="eastAsia"/>
          <w:kern w:val="0"/>
          <w:sz w:val="24"/>
        </w:rPr>
        <w:t>1.3交 货 期：合同签订后15</w:t>
      </w:r>
      <w:proofErr w:type="gramStart"/>
      <w:r w:rsidRPr="00CD5003">
        <w:rPr>
          <w:rFonts w:ascii="宋体" w:hAnsi="宋体" w:cs="宋体" w:hint="eastAsia"/>
          <w:kern w:val="0"/>
          <w:sz w:val="24"/>
        </w:rPr>
        <w:t>日历天</w:t>
      </w:r>
      <w:proofErr w:type="gramEnd"/>
      <w:r w:rsidRPr="00CD5003">
        <w:rPr>
          <w:rFonts w:ascii="宋体" w:hAnsi="宋体" w:cs="宋体" w:hint="eastAsia"/>
          <w:kern w:val="0"/>
          <w:sz w:val="24"/>
        </w:rPr>
        <w:t>内</w:t>
      </w:r>
    </w:p>
    <w:p w:rsidR="00B75645" w:rsidRPr="00CD5003" w:rsidRDefault="00B75645" w:rsidP="00B75645">
      <w:pPr>
        <w:widowControl/>
        <w:adjustRightInd w:val="0"/>
        <w:snapToGrid w:val="0"/>
        <w:spacing w:beforeLines="100" w:before="312" w:afterLines="100" w:after="312"/>
        <w:ind w:right="79" w:firstLineChars="200" w:firstLine="480"/>
        <w:rPr>
          <w:rFonts w:ascii="宋体" w:hAnsi="宋体" w:cs="宋体" w:hint="eastAsia"/>
          <w:kern w:val="0"/>
          <w:sz w:val="24"/>
        </w:rPr>
      </w:pPr>
      <w:r w:rsidRPr="00CD5003">
        <w:rPr>
          <w:rFonts w:ascii="宋体" w:hAnsi="宋体" w:cs="宋体" w:hint="eastAsia"/>
          <w:kern w:val="0"/>
          <w:sz w:val="24"/>
        </w:rPr>
        <w:t>1.4资金来源：财政资金，预算金额49.8万。</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hint="eastAsia"/>
          <w:b/>
          <w:bCs/>
          <w:sz w:val="24"/>
        </w:rPr>
      </w:pPr>
      <w:r w:rsidRPr="00CD5003">
        <w:rPr>
          <w:rFonts w:ascii="宋体" w:hAnsi="宋体" w:hint="eastAsia"/>
          <w:b/>
          <w:bCs/>
          <w:sz w:val="24"/>
        </w:rPr>
        <w:t>招标范围：</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现场勘验信息系统服务器设备采购及安装、调试、验收、培训、质保期服务、与货物有关的运输和保险及其他伴随服务；</w:t>
      </w:r>
    </w:p>
    <w:p w:rsidR="00B75645" w:rsidRPr="00CD5003" w:rsidRDefault="00B75645" w:rsidP="00B75645">
      <w:pPr>
        <w:widowControl/>
        <w:adjustRightInd w:val="0"/>
        <w:snapToGrid w:val="0"/>
        <w:spacing w:beforeLines="100" w:before="312" w:afterLines="100" w:after="312"/>
        <w:ind w:leftChars="270" w:left="568" w:rightChars="38" w:right="80" w:hanging="1"/>
        <w:rPr>
          <w:rFonts w:ascii="宋体" w:hAnsi="宋体" w:hint="eastAsia"/>
          <w:b/>
          <w:bCs/>
          <w:sz w:val="24"/>
        </w:rPr>
      </w:pPr>
      <w:r w:rsidRPr="00CD5003">
        <w:rPr>
          <w:rFonts w:ascii="宋体" w:hAnsi="宋体" w:hint="eastAsia"/>
          <w:b/>
          <w:bCs/>
          <w:sz w:val="24"/>
        </w:rPr>
        <w:t>投标人资格要求：</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2.1、符合《中华人民共和国政府采购法》第二十二条的规定：参加政府采购活动近三年内，在经营活动中没有重大的违法记录和质量安全事故；具有较强的经济技术实力、良好的信誉和售后服务能力，具有良好的商业信誉和健全的财务会计制度、具有依法缴纳税收和社会保障资金的良好记录、具有履行合同所必需的设备和专业技术能力；</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2.2、具备独立法人资格，工商部门颁发的有效的营业执照副本（或标注的“统一社会信用代码的营业执照副本”），且经营范围须包含本次采购项目的内容；</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2.3、法定代表人授权书及被授权人身份证原件，如投标人代表为投标人法定代表人，则须出示法定代表人的身份证原件。</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2.4、提供项目所在地或企业注册地检察院职务犯罪预防管理部门出具的无行贿犯罪记录证明（开标时提供）。</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lastRenderedPageBreak/>
        <w:t>2.5、投标人需提供“信用中国”网站的“失信被执行人”和“重大税收违法案件当事人名单”、“中国政府采购”网站的“政府采购严重违法失信行为记录名单”查询结果页面截图，不得有不良记录（执行财库【2016】125号文）；</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2.6、本次招标不接受联合体投标</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hint="eastAsia"/>
          <w:b/>
          <w:bCs/>
          <w:sz w:val="24"/>
        </w:rPr>
      </w:pPr>
      <w:r w:rsidRPr="00CD5003">
        <w:rPr>
          <w:rFonts w:ascii="宋体" w:hAnsi="宋体" w:hint="eastAsia"/>
          <w:b/>
          <w:bCs/>
          <w:sz w:val="24"/>
        </w:rPr>
        <w:t>报名时间、方式及招标文件的获取：</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3.1、报名及购买招标文件时间：</w:t>
      </w:r>
      <w:smartTag w:uri="urn:schemas-microsoft-com:office:smarttags" w:element="chsdate">
        <w:smartTagPr>
          <w:attr w:name="Year" w:val="2017"/>
          <w:attr w:name="Month" w:val="2"/>
          <w:attr w:name="Day" w:val="17"/>
          <w:attr w:name="IsLunarDate" w:val="False"/>
          <w:attr w:name="IsROCDate" w:val="False"/>
        </w:smartTagPr>
        <w:r w:rsidRPr="00CD5003">
          <w:rPr>
            <w:rFonts w:ascii="宋体" w:hAnsi="宋体" w:cs="宋体" w:hint="eastAsia"/>
            <w:kern w:val="0"/>
            <w:sz w:val="24"/>
          </w:rPr>
          <w:t>2017年2月17日</w:t>
        </w:r>
      </w:smartTag>
      <w:r w:rsidRPr="00CD5003">
        <w:rPr>
          <w:rFonts w:ascii="宋体" w:hAnsi="宋体" w:cs="宋体" w:hint="eastAsia"/>
          <w:kern w:val="0"/>
          <w:sz w:val="24"/>
        </w:rPr>
        <w:t>至</w:t>
      </w:r>
      <w:smartTag w:uri="urn:schemas-microsoft-com:office:smarttags" w:element="chsdate">
        <w:smartTagPr>
          <w:attr w:name="Year" w:val="2017"/>
          <w:attr w:name="Month" w:val="2"/>
          <w:attr w:name="Day" w:val="23"/>
          <w:attr w:name="IsLunarDate" w:val="False"/>
          <w:attr w:name="IsROCDate" w:val="False"/>
        </w:smartTagPr>
        <w:r w:rsidRPr="00CD5003">
          <w:rPr>
            <w:rFonts w:ascii="宋体" w:hAnsi="宋体" w:cs="宋体" w:hint="eastAsia"/>
            <w:kern w:val="0"/>
            <w:sz w:val="24"/>
          </w:rPr>
          <w:t>2月23</w:t>
        </w:r>
        <w:r w:rsidRPr="00CD5003">
          <w:rPr>
            <w:rFonts w:ascii="宋体" w:hAnsi="宋体" w:cs="宋体"/>
            <w:kern w:val="0"/>
            <w:sz w:val="24"/>
          </w:rPr>
          <w:t xml:space="preserve"> </w:t>
        </w:r>
      </w:smartTag>
      <w:r w:rsidRPr="00CD5003">
        <w:rPr>
          <w:rFonts w:ascii="宋体" w:hAnsi="宋体" w:cs="宋体" w:hint="eastAsia"/>
          <w:kern w:val="0"/>
          <w:sz w:val="24"/>
        </w:rPr>
        <w:t>日。</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3.2、招标文件出售及获取方式：该项目实施网上报名、网上出售招标文件，潜在投标供应商报名前先登录平顶山市公共资源交易网（网址：www.pdsggzy.com）进行“企业注册”，并到平顶山市公共资源交易中心办理CA数字证书。潜在投标供应商报名，下载招标文件需先凭CA数字证书通过平顶山市公共资源交易网“供应商登录”入口进行具体操作，请查看平顶山市公共资源交易</w:t>
      </w:r>
      <w:proofErr w:type="gramStart"/>
      <w:r w:rsidRPr="00CD5003">
        <w:rPr>
          <w:rFonts w:ascii="宋体" w:hAnsi="宋体" w:cs="宋体" w:hint="eastAsia"/>
          <w:kern w:val="0"/>
          <w:sz w:val="24"/>
        </w:rPr>
        <w:t>网供应</w:t>
      </w:r>
      <w:proofErr w:type="gramEnd"/>
      <w:r w:rsidRPr="00CD5003">
        <w:rPr>
          <w:rFonts w:ascii="宋体" w:hAnsi="宋体" w:cs="宋体" w:hint="eastAsia"/>
          <w:kern w:val="0"/>
          <w:sz w:val="24"/>
        </w:rPr>
        <w:t>商登录上的投标人操作手册。</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3.3、招标文件售价及缴费方式：人民币500元/份，售后不退；潜在投标供应商必须从基本账户转入招标文件费：</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收款账号：601 330 101 201 009 3076</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收款单位：平顶山市公共资源交易中心</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开户银行：平顶山银行</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hint="eastAsia"/>
          <w:b/>
          <w:bCs/>
          <w:sz w:val="24"/>
        </w:rPr>
      </w:pPr>
      <w:r w:rsidRPr="00CD5003">
        <w:rPr>
          <w:rFonts w:ascii="宋体" w:hAnsi="宋体" w:hint="eastAsia"/>
          <w:b/>
          <w:bCs/>
          <w:sz w:val="24"/>
        </w:rPr>
        <w:t>谈判响应文件的递交：</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4.1、递交投标文件截止时间（投标截止时间）：</w:t>
      </w:r>
      <w:smartTag w:uri="urn:schemas-microsoft-com:office:smarttags" w:element="chsdate">
        <w:smartTagPr>
          <w:attr w:name="Year" w:val="2017"/>
          <w:attr w:name="Month" w:val="2"/>
          <w:attr w:name="Day" w:val="28"/>
          <w:attr w:name="IsLunarDate" w:val="False"/>
          <w:attr w:name="IsROCDate" w:val="False"/>
        </w:smartTagPr>
        <w:r w:rsidRPr="00CD5003">
          <w:rPr>
            <w:rFonts w:ascii="宋体" w:hAnsi="宋体" w:cs="宋体" w:hint="eastAsia"/>
            <w:kern w:val="0"/>
            <w:sz w:val="24"/>
          </w:rPr>
          <w:t>2017年2月28日</w:t>
        </w:r>
      </w:smartTag>
      <w:r w:rsidRPr="00CD5003">
        <w:rPr>
          <w:rFonts w:ascii="宋体" w:hAnsi="宋体" w:cs="宋体" w:hint="eastAsia"/>
          <w:kern w:val="0"/>
          <w:sz w:val="24"/>
        </w:rPr>
        <w:t>10:00时。</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4.2、递交投标文件地点：平顶山市公共资源交易中心。</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4.3、逾期送达指定地点的投标文件、招标人不予受理。</w:t>
      </w:r>
    </w:p>
    <w:p w:rsidR="00B75645" w:rsidRPr="00CD5003" w:rsidRDefault="00B75645" w:rsidP="00B75645">
      <w:pPr>
        <w:widowControl/>
        <w:adjustRightInd w:val="0"/>
        <w:snapToGrid w:val="0"/>
        <w:spacing w:beforeLines="100" w:before="312" w:afterLines="100" w:after="312"/>
        <w:ind w:firstLineChars="200" w:firstLine="480"/>
        <w:rPr>
          <w:rFonts w:ascii="宋体" w:hAnsi="宋体" w:cs="宋体" w:hint="eastAsia"/>
          <w:kern w:val="0"/>
          <w:sz w:val="24"/>
        </w:rPr>
      </w:pPr>
      <w:r w:rsidRPr="00CD5003">
        <w:rPr>
          <w:rFonts w:ascii="宋体" w:hAnsi="宋体" w:cs="宋体" w:hint="eastAsia"/>
          <w:kern w:val="0"/>
          <w:sz w:val="24"/>
        </w:rPr>
        <w:t>4.4、未通过平顶山市公共资源交易网下载招标文件的投标人，其投标文件将拒收。</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cs="宋体" w:hint="eastAsia"/>
          <w:b/>
          <w:kern w:val="0"/>
          <w:sz w:val="24"/>
        </w:rPr>
      </w:pPr>
      <w:r w:rsidRPr="00CD5003">
        <w:rPr>
          <w:rFonts w:ascii="宋体" w:hAnsi="宋体" w:cs="宋体" w:hint="eastAsia"/>
          <w:b/>
          <w:kern w:val="0"/>
          <w:sz w:val="24"/>
        </w:rPr>
        <w:t xml:space="preserve">踏勘现场 </w:t>
      </w:r>
    </w:p>
    <w:p w:rsidR="00B75645" w:rsidRPr="00CD5003" w:rsidRDefault="00B75645" w:rsidP="00B75645">
      <w:pPr>
        <w:widowControl/>
        <w:adjustRightInd w:val="0"/>
        <w:snapToGrid w:val="0"/>
        <w:spacing w:beforeLines="100" w:before="312" w:afterLines="100" w:after="312"/>
        <w:ind w:right="243" w:firstLine="420"/>
        <w:jc w:val="left"/>
        <w:rPr>
          <w:rFonts w:ascii="宋体" w:hAnsi="宋体" w:cs="宋体" w:hint="eastAsia"/>
          <w:kern w:val="0"/>
          <w:sz w:val="24"/>
        </w:rPr>
      </w:pPr>
      <w:r w:rsidRPr="00CD5003">
        <w:rPr>
          <w:rFonts w:ascii="宋体" w:hAnsi="宋体" w:cs="宋体" w:hint="eastAsia"/>
          <w:kern w:val="0"/>
          <w:sz w:val="24"/>
        </w:rPr>
        <w:t>招标人不统一组织现场踏勘，不召开投标预备会。投标人可自行现场踏勘，交通工具自备，费用自理。</w:t>
      </w:r>
    </w:p>
    <w:p w:rsidR="00B75645" w:rsidRPr="00CD5003" w:rsidRDefault="00B75645" w:rsidP="00B75645">
      <w:pPr>
        <w:widowControl/>
        <w:numPr>
          <w:ilvl w:val="0"/>
          <w:numId w:val="2"/>
        </w:numPr>
        <w:adjustRightInd w:val="0"/>
        <w:snapToGrid w:val="0"/>
        <w:spacing w:beforeLines="100" w:before="312" w:afterLines="100" w:after="312" w:line="288" w:lineRule="auto"/>
        <w:ind w:right="79"/>
        <w:rPr>
          <w:rFonts w:ascii="宋体" w:hAnsi="宋体" w:cs="宋体" w:hint="eastAsia"/>
          <w:b/>
          <w:kern w:val="0"/>
          <w:sz w:val="24"/>
        </w:rPr>
      </w:pPr>
      <w:r w:rsidRPr="00CD5003">
        <w:rPr>
          <w:rFonts w:ascii="宋体" w:hAnsi="宋体" w:cs="宋体" w:hint="eastAsia"/>
          <w:b/>
          <w:kern w:val="0"/>
          <w:sz w:val="24"/>
        </w:rPr>
        <w:t>发布公告媒介：</w:t>
      </w:r>
    </w:p>
    <w:p w:rsidR="00B75645" w:rsidRPr="00CD5003" w:rsidRDefault="00B75645" w:rsidP="00B75645">
      <w:pPr>
        <w:adjustRightInd w:val="0"/>
        <w:snapToGrid w:val="0"/>
        <w:spacing w:beforeLines="100" w:before="312" w:afterLines="100" w:after="312" w:line="288" w:lineRule="auto"/>
        <w:ind w:firstLineChars="177" w:firstLine="425"/>
        <w:rPr>
          <w:rFonts w:ascii="宋体" w:hAnsi="宋体" w:cs="宋体" w:hint="eastAsia"/>
          <w:bCs/>
          <w:kern w:val="0"/>
          <w:sz w:val="24"/>
        </w:rPr>
      </w:pPr>
      <w:proofErr w:type="gramStart"/>
      <w:r w:rsidRPr="00CD5003">
        <w:rPr>
          <w:rFonts w:ascii="宋体" w:hAnsi="宋体" w:cs="宋体" w:hint="eastAsia"/>
          <w:bCs/>
          <w:kern w:val="0"/>
          <w:sz w:val="24"/>
        </w:rPr>
        <w:lastRenderedPageBreak/>
        <w:t>本谈判</w:t>
      </w:r>
      <w:proofErr w:type="gramEnd"/>
      <w:r w:rsidRPr="00CD5003">
        <w:rPr>
          <w:rFonts w:ascii="宋体" w:hAnsi="宋体" w:cs="宋体" w:hint="eastAsia"/>
          <w:bCs/>
          <w:kern w:val="0"/>
          <w:sz w:val="24"/>
        </w:rPr>
        <w:t>公告同时在《中国采购与招标网》、《河南招标采购综合网》、《河南省政府采购网》、《平顶山市政府采购网》、《河南省公共资源交易公共服务平台》、《平顶山市公共资源交易网》上发布。</w:t>
      </w:r>
    </w:p>
    <w:p w:rsidR="00B75645" w:rsidRPr="00CD5003" w:rsidRDefault="00B75645" w:rsidP="00B75645">
      <w:pPr>
        <w:widowControl/>
        <w:numPr>
          <w:ilvl w:val="0"/>
          <w:numId w:val="2"/>
        </w:numPr>
        <w:adjustRightInd w:val="0"/>
        <w:snapToGrid w:val="0"/>
        <w:spacing w:beforeLines="100" w:before="312" w:afterLines="100" w:after="312"/>
        <w:ind w:right="79"/>
        <w:rPr>
          <w:rFonts w:ascii="宋体" w:hAnsi="宋体" w:cs="宋体" w:hint="eastAsia"/>
          <w:b/>
          <w:kern w:val="0"/>
          <w:sz w:val="24"/>
        </w:rPr>
      </w:pPr>
      <w:r w:rsidRPr="00CD5003">
        <w:rPr>
          <w:rFonts w:ascii="宋体" w:hAnsi="宋体" w:cs="宋体" w:hint="eastAsia"/>
          <w:b/>
          <w:kern w:val="0"/>
          <w:sz w:val="24"/>
        </w:rPr>
        <w:t>招标联系方式：</w:t>
      </w:r>
    </w:p>
    <w:p w:rsidR="00B75645" w:rsidRPr="00CD5003" w:rsidRDefault="00B75645" w:rsidP="00B75645">
      <w:pPr>
        <w:widowControl/>
        <w:adjustRightInd w:val="0"/>
        <w:snapToGrid w:val="0"/>
        <w:spacing w:beforeLines="100" w:before="312" w:afterLines="100" w:after="312"/>
        <w:ind w:right="80" w:firstLineChars="175" w:firstLine="420"/>
        <w:rPr>
          <w:rFonts w:ascii="宋体" w:hAnsi="宋体" w:hint="eastAsia"/>
          <w:color w:val="000000"/>
          <w:sz w:val="24"/>
        </w:rPr>
      </w:pPr>
      <w:r w:rsidRPr="00CD5003">
        <w:rPr>
          <w:rFonts w:ascii="宋体" w:hAnsi="宋体" w:cs="宋体" w:hint="eastAsia"/>
          <w:bCs/>
          <w:kern w:val="0"/>
          <w:sz w:val="24"/>
        </w:rPr>
        <w:t>招标人：</w:t>
      </w:r>
      <w:r w:rsidRPr="00CD5003">
        <w:rPr>
          <w:rFonts w:ascii="宋体" w:hAnsi="宋体" w:hint="eastAsia"/>
          <w:color w:val="000000"/>
          <w:sz w:val="24"/>
        </w:rPr>
        <w:t>平顶山市公安局</w:t>
      </w:r>
    </w:p>
    <w:p w:rsidR="00B75645" w:rsidRPr="00CD5003" w:rsidRDefault="00B75645" w:rsidP="00B75645">
      <w:pPr>
        <w:widowControl/>
        <w:adjustRightInd w:val="0"/>
        <w:snapToGrid w:val="0"/>
        <w:spacing w:beforeLines="100" w:before="312" w:afterLines="100" w:after="312"/>
        <w:ind w:right="80" w:firstLineChars="175" w:firstLine="420"/>
        <w:rPr>
          <w:rFonts w:ascii="宋体" w:hAnsi="宋体" w:hint="eastAsia"/>
          <w:color w:val="000000"/>
          <w:sz w:val="24"/>
        </w:rPr>
      </w:pPr>
      <w:r w:rsidRPr="00CD5003">
        <w:rPr>
          <w:rFonts w:ascii="宋体" w:hAnsi="宋体" w:hint="eastAsia"/>
          <w:color w:val="000000"/>
          <w:sz w:val="24"/>
        </w:rPr>
        <w:t>联系人：</w:t>
      </w:r>
      <w:smartTag w:uri="urn:schemas-microsoft-com:office:smarttags" w:element="PersonName">
        <w:smartTagPr>
          <w:attr w:name="ProductID" w:val="李"/>
        </w:smartTagPr>
        <w:r w:rsidRPr="00CD5003">
          <w:rPr>
            <w:rFonts w:ascii="宋体" w:hAnsi="宋体" w:hint="eastAsia"/>
            <w:color w:val="000000"/>
            <w:sz w:val="24"/>
          </w:rPr>
          <w:t>李</w:t>
        </w:r>
      </w:smartTag>
      <w:r w:rsidRPr="00CD5003">
        <w:rPr>
          <w:rFonts w:ascii="宋体" w:hAnsi="宋体" w:hint="eastAsia"/>
          <w:color w:val="000000"/>
          <w:sz w:val="24"/>
        </w:rPr>
        <w:t>先生</w:t>
      </w:r>
    </w:p>
    <w:p w:rsidR="00B75645" w:rsidRPr="00CD5003" w:rsidRDefault="00B75645" w:rsidP="00B75645">
      <w:pPr>
        <w:widowControl/>
        <w:adjustRightInd w:val="0"/>
        <w:snapToGrid w:val="0"/>
        <w:spacing w:beforeLines="100" w:before="312" w:afterLines="100" w:after="312"/>
        <w:ind w:right="80" w:firstLineChars="175" w:firstLine="420"/>
        <w:rPr>
          <w:rFonts w:ascii="宋体" w:hAnsi="宋体" w:hint="eastAsia"/>
          <w:color w:val="000000"/>
          <w:sz w:val="24"/>
        </w:rPr>
      </w:pPr>
      <w:r w:rsidRPr="00CD5003">
        <w:rPr>
          <w:rFonts w:ascii="宋体" w:hAnsi="宋体" w:hint="eastAsia"/>
          <w:color w:val="000000"/>
          <w:sz w:val="24"/>
        </w:rPr>
        <w:t>联系电话：0375-3222997</w:t>
      </w:r>
    </w:p>
    <w:p w:rsidR="00B75645" w:rsidRPr="00CD5003" w:rsidRDefault="00B75645" w:rsidP="00B75645">
      <w:pPr>
        <w:widowControl/>
        <w:adjustRightInd w:val="0"/>
        <w:snapToGrid w:val="0"/>
        <w:spacing w:beforeLines="100" w:before="312" w:afterLines="100" w:after="312"/>
        <w:ind w:right="80" w:firstLineChars="175" w:firstLine="420"/>
        <w:rPr>
          <w:rFonts w:ascii="宋体" w:hAnsi="宋体" w:hint="eastAsia"/>
          <w:color w:val="000000"/>
          <w:sz w:val="24"/>
        </w:rPr>
      </w:pPr>
      <w:r w:rsidRPr="00CD5003">
        <w:rPr>
          <w:rFonts w:ascii="宋体" w:hAnsi="宋体" w:hint="eastAsia"/>
          <w:color w:val="000000"/>
          <w:sz w:val="24"/>
        </w:rPr>
        <w:t>招标代理机构：河南华水工程管理有限公司</w:t>
      </w:r>
    </w:p>
    <w:p w:rsidR="00B75645" w:rsidRPr="00CD5003" w:rsidRDefault="00B75645" w:rsidP="00B75645">
      <w:pPr>
        <w:widowControl/>
        <w:adjustRightInd w:val="0"/>
        <w:snapToGrid w:val="0"/>
        <w:spacing w:beforeLines="100" w:before="312" w:afterLines="100" w:after="312"/>
        <w:ind w:right="80" w:firstLineChars="175" w:firstLine="420"/>
        <w:rPr>
          <w:rFonts w:ascii="宋体" w:hAnsi="宋体" w:hint="eastAsia"/>
          <w:color w:val="000000"/>
          <w:sz w:val="24"/>
        </w:rPr>
      </w:pPr>
      <w:r w:rsidRPr="00CD5003">
        <w:rPr>
          <w:rFonts w:ascii="宋体" w:hAnsi="宋体" w:hint="eastAsia"/>
          <w:color w:val="000000"/>
          <w:sz w:val="24"/>
        </w:rPr>
        <w:t>联 系 人：</w:t>
      </w:r>
      <w:smartTag w:uri="urn:schemas-microsoft-com:office:smarttags" w:element="PersonName">
        <w:smartTagPr>
          <w:attr w:name="ProductID" w:val="杨"/>
        </w:smartTagPr>
        <w:r w:rsidRPr="00CD5003">
          <w:rPr>
            <w:rFonts w:ascii="宋体" w:hAnsi="宋体" w:hint="eastAsia"/>
            <w:color w:val="000000"/>
            <w:sz w:val="24"/>
          </w:rPr>
          <w:t>杨</w:t>
        </w:r>
      </w:smartTag>
      <w:r w:rsidRPr="00CD5003">
        <w:rPr>
          <w:rFonts w:ascii="宋体" w:hAnsi="宋体" w:hint="eastAsia"/>
          <w:color w:val="000000"/>
          <w:sz w:val="24"/>
        </w:rPr>
        <w:t>先生</w:t>
      </w:r>
    </w:p>
    <w:p w:rsidR="00E91833" w:rsidRPr="00B75645" w:rsidRDefault="00B75645" w:rsidP="00B75645">
      <w:pPr>
        <w:widowControl/>
        <w:adjustRightInd w:val="0"/>
        <w:snapToGrid w:val="0"/>
        <w:spacing w:beforeLines="100" w:before="312" w:afterLines="100" w:after="312"/>
        <w:ind w:right="80" w:firstLineChars="175" w:firstLine="420"/>
        <w:rPr>
          <w:rFonts w:ascii="宋体" w:hAnsi="宋体"/>
          <w:color w:val="000000"/>
          <w:sz w:val="24"/>
        </w:rPr>
      </w:pPr>
      <w:r w:rsidRPr="00CD5003">
        <w:rPr>
          <w:rFonts w:ascii="宋体" w:hAnsi="宋体" w:hint="eastAsia"/>
          <w:color w:val="000000"/>
          <w:sz w:val="24"/>
        </w:rPr>
        <w:t>联系电话：</w:t>
      </w:r>
      <w:r>
        <w:rPr>
          <w:rFonts w:ascii="宋体" w:hAnsi="宋体" w:hint="eastAsia"/>
          <w:color w:val="000000"/>
          <w:sz w:val="24"/>
        </w:rPr>
        <w:t>0375-3508966   15639981287</w:t>
      </w:r>
      <w:bookmarkStart w:id="0" w:name="_GoBack"/>
      <w:bookmarkEnd w:id="0"/>
    </w:p>
    <w:sectPr w:rsidR="00E91833" w:rsidRPr="00B7564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FF6" w:rsidRDefault="00520FF6" w:rsidP="00E529E9">
      <w:r>
        <w:separator/>
      </w:r>
    </w:p>
  </w:endnote>
  <w:endnote w:type="continuationSeparator" w:id="0">
    <w:p w:rsidR="00520FF6" w:rsidRDefault="00520FF6" w:rsidP="00E5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FF6" w:rsidRDefault="00520FF6" w:rsidP="00E529E9">
      <w:r>
        <w:separator/>
      </w:r>
    </w:p>
  </w:footnote>
  <w:footnote w:type="continuationSeparator" w:id="0">
    <w:p w:rsidR="00520FF6" w:rsidRDefault="00520FF6" w:rsidP="00E52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start w:val="1"/>
      <w:numFmt w:val="decimal"/>
      <w:suff w:val="nothing"/>
      <w:lvlText w:val="%1、"/>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9F"/>
    <w:rsid w:val="00001033"/>
    <w:rsid w:val="001547B3"/>
    <w:rsid w:val="002565ED"/>
    <w:rsid w:val="002903A8"/>
    <w:rsid w:val="002F3F5C"/>
    <w:rsid w:val="00303DCC"/>
    <w:rsid w:val="00460D47"/>
    <w:rsid w:val="00520FF6"/>
    <w:rsid w:val="00535A06"/>
    <w:rsid w:val="00862AA4"/>
    <w:rsid w:val="009E4AA6"/>
    <w:rsid w:val="00A335C5"/>
    <w:rsid w:val="00A63267"/>
    <w:rsid w:val="00B21468"/>
    <w:rsid w:val="00B75645"/>
    <w:rsid w:val="00BC579F"/>
    <w:rsid w:val="00CB3423"/>
    <w:rsid w:val="00CC7015"/>
    <w:rsid w:val="00E2670B"/>
    <w:rsid w:val="00E529E9"/>
    <w:rsid w:val="00E85D1F"/>
    <w:rsid w:val="00E91833"/>
    <w:rsid w:val="00F939C2"/>
    <w:rsid w:val="00FB2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29E9"/>
    <w:rPr>
      <w:rFonts w:ascii="Times New Roman" w:eastAsia="宋体" w:hAnsi="Times New Roman" w:cs="Times New Roman"/>
      <w:sz w:val="18"/>
      <w:szCs w:val="18"/>
    </w:rPr>
  </w:style>
  <w:style w:type="paragraph" w:styleId="a4">
    <w:name w:val="footer"/>
    <w:basedOn w:val="a"/>
    <w:link w:val="Char0"/>
    <w:uiPriority w:val="99"/>
    <w:unhideWhenUsed/>
    <w:rsid w:val="00E529E9"/>
    <w:pPr>
      <w:tabs>
        <w:tab w:val="center" w:pos="4153"/>
        <w:tab w:val="right" w:pos="8306"/>
      </w:tabs>
      <w:snapToGrid w:val="0"/>
      <w:jc w:val="left"/>
    </w:pPr>
    <w:rPr>
      <w:sz w:val="18"/>
      <w:szCs w:val="18"/>
    </w:rPr>
  </w:style>
  <w:style w:type="character" w:customStyle="1" w:styleId="Char0">
    <w:name w:val="页脚 Char"/>
    <w:basedOn w:val="a0"/>
    <w:link w:val="a4"/>
    <w:uiPriority w:val="99"/>
    <w:rsid w:val="00E529E9"/>
    <w:rPr>
      <w:rFonts w:ascii="Times New Roman" w:eastAsia="宋体" w:hAnsi="Times New Roman" w:cs="Times New Roman"/>
      <w:sz w:val="18"/>
      <w:szCs w:val="18"/>
    </w:rPr>
  </w:style>
  <w:style w:type="paragraph" w:styleId="a5">
    <w:name w:val="Balloon Text"/>
    <w:basedOn w:val="a"/>
    <w:link w:val="Char1"/>
    <w:uiPriority w:val="99"/>
    <w:semiHidden/>
    <w:unhideWhenUsed/>
    <w:rsid w:val="00E529E9"/>
    <w:rPr>
      <w:sz w:val="18"/>
      <w:szCs w:val="18"/>
    </w:rPr>
  </w:style>
  <w:style w:type="character" w:customStyle="1" w:styleId="Char1">
    <w:name w:val="批注框文本 Char"/>
    <w:basedOn w:val="a0"/>
    <w:link w:val="a5"/>
    <w:uiPriority w:val="99"/>
    <w:semiHidden/>
    <w:rsid w:val="00E529E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7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29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29E9"/>
    <w:rPr>
      <w:rFonts w:ascii="Times New Roman" w:eastAsia="宋体" w:hAnsi="Times New Roman" w:cs="Times New Roman"/>
      <w:sz w:val="18"/>
      <w:szCs w:val="18"/>
    </w:rPr>
  </w:style>
  <w:style w:type="paragraph" w:styleId="a4">
    <w:name w:val="footer"/>
    <w:basedOn w:val="a"/>
    <w:link w:val="Char0"/>
    <w:uiPriority w:val="99"/>
    <w:unhideWhenUsed/>
    <w:rsid w:val="00E529E9"/>
    <w:pPr>
      <w:tabs>
        <w:tab w:val="center" w:pos="4153"/>
        <w:tab w:val="right" w:pos="8306"/>
      </w:tabs>
      <w:snapToGrid w:val="0"/>
      <w:jc w:val="left"/>
    </w:pPr>
    <w:rPr>
      <w:sz w:val="18"/>
      <w:szCs w:val="18"/>
    </w:rPr>
  </w:style>
  <w:style w:type="character" w:customStyle="1" w:styleId="Char0">
    <w:name w:val="页脚 Char"/>
    <w:basedOn w:val="a0"/>
    <w:link w:val="a4"/>
    <w:uiPriority w:val="99"/>
    <w:rsid w:val="00E529E9"/>
    <w:rPr>
      <w:rFonts w:ascii="Times New Roman" w:eastAsia="宋体" w:hAnsi="Times New Roman" w:cs="Times New Roman"/>
      <w:sz w:val="18"/>
      <w:szCs w:val="18"/>
    </w:rPr>
  </w:style>
  <w:style w:type="paragraph" w:styleId="a5">
    <w:name w:val="Balloon Text"/>
    <w:basedOn w:val="a"/>
    <w:link w:val="Char1"/>
    <w:uiPriority w:val="99"/>
    <w:semiHidden/>
    <w:unhideWhenUsed/>
    <w:rsid w:val="00E529E9"/>
    <w:rPr>
      <w:sz w:val="18"/>
      <w:szCs w:val="18"/>
    </w:rPr>
  </w:style>
  <w:style w:type="character" w:customStyle="1" w:styleId="Char1">
    <w:name w:val="批注框文本 Char"/>
    <w:basedOn w:val="a0"/>
    <w:link w:val="a5"/>
    <w:uiPriority w:val="99"/>
    <w:semiHidden/>
    <w:rsid w:val="00E529E9"/>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197">
      <w:bodyDiv w:val="1"/>
      <w:marLeft w:val="0"/>
      <w:marRight w:val="0"/>
      <w:marTop w:val="0"/>
      <w:marBottom w:val="0"/>
      <w:divBdr>
        <w:top w:val="none" w:sz="0" w:space="0" w:color="auto"/>
        <w:left w:val="none" w:sz="0" w:space="0" w:color="auto"/>
        <w:bottom w:val="none" w:sz="0" w:space="0" w:color="auto"/>
        <w:right w:val="none" w:sz="0" w:space="0" w:color="auto"/>
      </w:divBdr>
      <w:divsChild>
        <w:div w:id="2094400259">
          <w:marLeft w:val="0"/>
          <w:marRight w:val="0"/>
          <w:marTop w:val="0"/>
          <w:marBottom w:val="0"/>
          <w:divBdr>
            <w:top w:val="none" w:sz="0" w:space="0" w:color="auto"/>
            <w:left w:val="none" w:sz="0" w:space="0" w:color="auto"/>
            <w:bottom w:val="none" w:sz="0" w:space="0" w:color="auto"/>
            <w:right w:val="none" w:sz="0" w:space="0" w:color="auto"/>
          </w:divBdr>
          <w:divsChild>
            <w:div w:id="1704549075">
              <w:marLeft w:val="0"/>
              <w:marRight w:val="0"/>
              <w:marTop w:val="0"/>
              <w:marBottom w:val="0"/>
              <w:divBdr>
                <w:top w:val="none" w:sz="0" w:space="0" w:color="auto"/>
                <w:left w:val="none" w:sz="0" w:space="0" w:color="auto"/>
                <w:bottom w:val="none" w:sz="0" w:space="0" w:color="auto"/>
                <w:right w:val="none" w:sz="0" w:space="0" w:color="auto"/>
              </w:divBdr>
              <w:divsChild>
                <w:div w:id="849028034">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102456645">
      <w:bodyDiv w:val="1"/>
      <w:marLeft w:val="0"/>
      <w:marRight w:val="0"/>
      <w:marTop w:val="0"/>
      <w:marBottom w:val="0"/>
      <w:divBdr>
        <w:top w:val="none" w:sz="0" w:space="0" w:color="auto"/>
        <w:left w:val="none" w:sz="0" w:space="0" w:color="auto"/>
        <w:bottom w:val="none" w:sz="0" w:space="0" w:color="auto"/>
        <w:right w:val="none" w:sz="0" w:space="0" w:color="auto"/>
      </w:divBdr>
      <w:divsChild>
        <w:div w:id="130443361">
          <w:marLeft w:val="0"/>
          <w:marRight w:val="0"/>
          <w:marTop w:val="0"/>
          <w:marBottom w:val="0"/>
          <w:divBdr>
            <w:top w:val="none" w:sz="0" w:space="0" w:color="auto"/>
            <w:left w:val="none" w:sz="0" w:space="0" w:color="auto"/>
            <w:bottom w:val="none" w:sz="0" w:space="0" w:color="auto"/>
            <w:right w:val="none" w:sz="0" w:space="0" w:color="auto"/>
          </w:divBdr>
          <w:divsChild>
            <w:div w:id="1054234550">
              <w:marLeft w:val="0"/>
              <w:marRight w:val="0"/>
              <w:marTop w:val="0"/>
              <w:marBottom w:val="0"/>
              <w:divBdr>
                <w:top w:val="none" w:sz="0" w:space="0" w:color="auto"/>
                <w:left w:val="none" w:sz="0" w:space="0" w:color="auto"/>
                <w:bottom w:val="none" w:sz="0" w:space="0" w:color="auto"/>
                <w:right w:val="none" w:sz="0" w:space="0" w:color="auto"/>
              </w:divBdr>
              <w:divsChild>
                <w:div w:id="2056394091">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 w:id="206570553">
      <w:bodyDiv w:val="1"/>
      <w:marLeft w:val="0"/>
      <w:marRight w:val="0"/>
      <w:marTop w:val="0"/>
      <w:marBottom w:val="0"/>
      <w:divBdr>
        <w:top w:val="none" w:sz="0" w:space="0" w:color="auto"/>
        <w:left w:val="none" w:sz="0" w:space="0" w:color="auto"/>
        <w:bottom w:val="none" w:sz="0" w:space="0" w:color="auto"/>
        <w:right w:val="none" w:sz="0" w:space="0" w:color="auto"/>
      </w:divBdr>
    </w:div>
    <w:div w:id="1082020176">
      <w:bodyDiv w:val="1"/>
      <w:marLeft w:val="0"/>
      <w:marRight w:val="0"/>
      <w:marTop w:val="0"/>
      <w:marBottom w:val="0"/>
      <w:divBdr>
        <w:top w:val="none" w:sz="0" w:space="0" w:color="auto"/>
        <w:left w:val="none" w:sz="0" w:space="0" w:color="auto"/>
        <w:bottom w:val="none" w:sz="0" w:space="0" w:color="auto"/>
        <w:right w:val="none" w:sz="0" w:space="0" w:color="auto"/>
      </w:divBdr>
      <w:divsChild>
        <w:div w:id="2010212377">
          <w:marLeft w:val="0"/>
          <w:marRight w:val="0"/>
          <w:marTop w:val="0"/>
          <w:marBottom w:val="0"/>
          <w:divBdr>
            <w:top w:val="none" w:sz="0" w:space="0" w:color="auto"/>
            <w:left w:val="none" w:sz="0" w:space="0" w:color="auto"/>
            <w:bottom w:val="none" w:sz="0" w:space="0" w:color="auto"/>
            <w:right w:val="none" w:sz="0" w:space="0" w:color="auto"/>
          </w:divBdr>
          <w:divsChild>
            <w:div w:id="516777460">
              <w:marLeft w:val="0"/>
              <w:marRight w:val="0"/>
              <w:marTop w:val="0"/>
              <w:marBottom w:val="0"/>
              <w:divBdr>
                <w:top w:val="none" w:sz="0" w:space="0" w:color="auto"/>
                <w:left w:val="none" w:sz="0" w:space="0" w:color="auto"/>
                <w:bottom w:val="none" w:sz="0" w:space="0" w:color="auto"/>
                <w:right w:val="none" w:sz="0" w:space="0" w:color="auto"/>
              </w:divBdr>
              <w:divsChild>
                <w:div w:id="981806484">
                  <w:marLeft w:val="0"/>
                  <w:marRight w:val="300"/>
                  <w:marTop w:val="30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John</cp:lastModifiedBy>
  <cp:revision>15</cp:revision>
  <cp:lastPrinted>2017-02-15T06:32:00Z</cp:lastPrinted>
  <dcterms:created xsi:type="dcterms:W3CDTF">2017-02-10T01:55:00Z</dcterms:created>
  <dcterms:modified xsi:type="dcterms:W3CDTF">2017-02-16T02:57:00Z</dcterms:modified>
</cp:coreProperties>
</file>